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8710E" w14:textId="77777777" w:rsidR="00350FD1" w:rsidRDefault="00101C10">
      <w:pPr>
        <w:jc w:val="center"/>
        <w:rPr>
          <w:b/>
          <w:bCs/>
          <w:sz w:val="44"/>
          <w:szCs w:val="44"/>
        </w:rPr>
      </w:pPr>
      <w:r>
        <w:rPr>
          <w:rFonts w:hint="eastAsia"/>
          <w:b/>
          <w:bCs/>
          <w:sz w:val="44"/>
          <w:szCs w:val="44"/>
        </w:rPr>
        <w:t>采购需求书</w:t>
      </w:r>
    </w:p>
    <w:tbl>
      <w:tblPr>
        <w:tblW w:w="1209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708"/>
        <w:gridCol w:w="1162"/>
        <w:gridCol w:w="5240"/>
        <w:gridCol w:w="709"/>
        <w:gridCol w:w="849"/>
        <w:gridCol w:w="1002"/>
        <w:gridCol w:w="1252"/>
      </w:tblGrid>
      <w:tr w:rsidR="00350FD1" w14:paraId="0C3C4E1A" w14:textId="77777777">
        <w:trPr>
          <w:trHeight w:val="90"/>
        </w:trPr>
        <w:tc>
          <w:tcPr>
            <w:tcW w:w="1173" w:type="dxa"/>
            <w:vAlign w:val="center"/>
          </w:tcPr>
          <w:p w14:paraId="592ACEE2" w14:textId="77777777" w:rsidR="00350FD1" w:rsidRDefault="00101C10">
            <w:pPr>
              <w:jc w:val="center"/>
              <w:rPr>
                <w:rFonts w:ascii="宋体" w:eastAsia="宋体" w:hAnsi="宋体" w:hint="eastAsia"/>
                <w:szCs w:val="21"/>
              </w:rPr>
            </w:pPr>
            <w:r>
              <w:rPr>
                <w:rFonts w:ascii="宋体" w:eastAsia="宋体" w:hAnsi="宋体" w:hint="eastAsia"/>
                <w:szCs w:val="21"/>
              </w:rPr>
              <w:t>采购单位</w:t>
            </w:r>
          </w:p>
        </w:tc>
        <w:tc>
          <w:tcPr>
            <w:tcW w:w="10922" w:type="dxa"/>
            <w:gridSpan w:val="7"/>
            <w:vAlign w:val="center"/>
          </w:tcPr>
          <w:p w14:paraId="6619F0EB" w14:textId="77777777" w:rsidR="00350FD1" w:rsidRDefault="00101C10">
            <w:pPr>
              <w:rPr>
                <w:rFonts w:ascii="宋体" w:eastAsia="宋体" w:hAnsi="宋体" w:hint="eastAsia"/>
                <w:szCs w:val="21"/>
              </w:rPr>
            </w:pPr>
            <w:r>
              <w:rPr>
                <w:rFonts w:ascii="宋体" w:eastAsia="宋体" w:hAnsi="宋体" w:hint="eastAsia"/>
                <w:szCs w:val="21"/>
              </w:rPr>
              <w:t>江苏省丹阳中等专业学校</w:t>
            </w:r>
          </w:p>
        </w:tc>
      </w:tr>
      <w:tr w:rsidR="00350FD1" w14:paraId="6F56C4FA" w14:textId="77777777">
        <w:trPr>
          <w:trHeight w:val="90"/>
        </w:trPr>
        <w:tc>
          <w:tcPr>
            <w:tcW w:w="1173" w:type="dxa"/>
            <w:vMerge w:val="restart"/>
            <w:vAlign w:val="center"/>
          </w:tcPr>
          <w:p w14:paraId="3D050119" w14:textId="77777777" w:rsidR="00350FD1" w:rsidRDefault="00350FD1">
            <w:pPr>
              <w:jc w:val="center"/>
              <w:rPr>
                <w:rFonts w:ascii="宋体" w:eastAsia="宋体" w:hAnsi="宋体" w:hint="eastAsia"/>
                <w:sz w:val="18"/>
                <w:szCs w:val="18"/>
              </w:rPr>
            </w:pPr>
          </w:p>
          <w:p w14:paraId="28BD391E" w14:textId="77777777" w:rsidR="00350FD1" w:rsidRDefault="00350FD1">
            <w:pPr>
              <w:jc w:val="center"/>
              <w:rPr>
                <w:rFonts w:ascii="宋体" w:eastAsia="宋体" w:hAnsi="宋体" w:hint="eastAsia"/>
                <w:sz w:val="18"/>
                <w:szCs w:val="18"/>
              </w:rPr>
            </w:pPr>
          </w:p>
          <w:p w14:paraId="7CBAB2BF"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采</w:t>
            </w:r>
          </w:p>
          <w:p w14:paraId="1D83FB6E"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购</w:t>
            </w:r>
          </w:p>
          <w:p w14:paraId="08E424C0"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需</w:t>
            </w:r>
          </w:p>
          <w:p w14:paraId="0ED5D494"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求</w:t>
            </w:r>
          </w:p>
          <w:p w14:paraId="26425D6F"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及</w:t>
            </w:r>
          </w:p>
          <w:p w14:paraId="4446981A"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服</w:t>
            </w:r>
          </w:p>
          <w:p w14:paraId="5588210B" w14:textId="77777777" w:rsidR="00350FD1" w:rsidRDefault="00101C10">
            <w:pPr>
              <w:jc w:val="center"/>
              <w:rPr>
                <w:rFonts w:ascii="宋体" w:eastAsia="宋体" w:hAnsi="宋体" w:hint="eastAsia"/>
                <w:sz w:val="18"/>
                <w:szCs w:val="18"/>
              </w:rPr>
            </w:pPr>
            <w:proofErr w:type="gramStart"/>
            <w:r>
              <w:rPr>
                <w:rFonts w:ascii="宋体" w:eastAsia="宋体" w:hAnsi="宋体" w:hint="eastAsia"/>
                <w:sz w:val="18"/>
                <w:szCs w:val="18"/>
              </w:rPr>
              <w:t>务</w:t>
            </w:r>
            <w:proofErr w:type="gramEnd"/>
          </w:p>
          <w:p w14:paraId="3060A68F"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要</w:t>
            </w:r>
          </w:p>
          <w:p w14:paraId="0E161FAD"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求</w:t>
            </w:r>
          </w:p>
        </w:tc>
        <w:tc>
          <w:tcPr>
            <w:tcW w:w="708" w:type="dxa"/>
            <w:vAlign w:val="center"/>
          </w:tcPr>
          <w:p w14:paraId="33E6FB48" w14:textId="77777777" w:rsidR="00350FD1" w:rsidRDefault="00101C10">
            <w:pPr>
              <w:rPr>
                <w:rFonts w:ascii="宋体" w:eastAsia="宋体" w:hAnsi="宋体" w:hint="eastAsia"/>
                <w:sz w:val="18"/>
                <w:szCs w:val="18"/>
              </w:rPr>
            </w:pPr>
            <w:r>
              <w:rPr>
                <w:rFonts w:ascii="宋体" w:eastAsia="宋体" w:hAnsi="宋体" w:hint="eastAsia"/>
                <w:sz w:val="18"/>
                <w:szCs w:val="18"/>
              </w:rPr>
              <w:t>序号</w:t>
            </w:r>
          </w:p>
        </w:tc>
        <w:tc>
          <w:tcPr>
            <w:tcW w:w="1162" w:type="dxa"/>
            <w:vAlign w:val="center"/>
          </w:tcPr>
          <w:p w14:paraId="5E8E4943"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采购内容</w:t>
            </w:r>
          </w:p>
        </w:tc>
        <w:tc>
          <w:tcPr>
            <w:tcW w:w="5240" w:type="dxa"/>
            <w:vAlign w:val="center"/>
          </w:tcPr>
          <w:p w14:paraId="1826177F"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参照品牌、型号、配置</w:t>
            </w:r>
          </w:p>
        </w:tc>
        <w:tc>
          <w:tcPr>
            <w:tcW w:w="709" w:type="dxa"/>
            <w:vAlign w:val="center"/>
          </w:tcPr>
          <w:p w14:paraId="557D42D1"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单位</w:t>
            </w:r>
          </w:p>
        </w:tc>
        <w:tc>
          <w:tcPr>
            <w:tcW w:w="849" w:type="dxa"/>
            <w:vAlign w:val="center"/>
          </w:tcPr>
          <w:p w14:paraId="0B7CB531"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数量</w:t>
            </w:r>
          </w:p>
        </w:tc>
        <w:tc>
          <w:tcPr>
            <w:tcW w:w="1002" w:type="dxa"/>
            <w:vAlign w:val="center"/>
          </w:tcPr>
          <w:p w14:paraId="29B38B05"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是否核心产品</w:t>
            </w:r>
          </w:p>
        </w:tc>
        <w:tc>
          <w:tcPr>
            <w:tcW w:w="1252" w:type="dxa"/>
            <w:vAlign w:val="center"/>
          </w:tcPr>
          <w:p w14:paraId="1FF3CA40" w14:textId="77777777" w:rsidR="00350FD1" w:rsidRDefault="00101C10">
            <w:pPr>
              <w:jc w:val="center"/>
              <w:rPr>
                <w:rFonts w:ascii="宋体" w:eastAsia="宋体" w:hAnsi="宋体" w:hint="eastAsia"/>
                <w:sz w:val="18"/>
                <w:szCs w:val="18"/>
              </w:rPr>
            </w:pPr>
            <w:r>
              <w:rPr>
                <w:rFonts w:ascii="宋体" w:eastAsia="宋体" w:hAnsi="宋体" w:hint="eastAsia"/>
                <w:sz w:val="18"/>
                <w:szCs w:val="18"/>
              </w:rPr>
              <w:t>备注</w:t>
            </w:r>
          </w:p>
        </w:tc>
      </w:tr>
      <w:tr w:rsidR="00350FD1" w14:paraId="0D211BFC" w14:textId="77777777">
        <w:trPr>
          <w:trHeight w:val="375"/>
        </w:trPr>
        <w:tc>
          <w:tcPr>
            <w:tcW w:w="1173" w:type="dxa"/>
            <w:vMerge/>
            <w:vAlign w:val="center"/>
          </w:tcPr>
          <w:p w14:paraId="231014FF" w14:textId="77777777" w:rsidR="00350FD1" w:rsidRDefault="00350FD1">
            <w:pPr>
              <w:jc w:val="center"/>
              <w:rPr>
                <w:rFonts w:ascii="宋体" w:eastAsia="宋体" w:hAnsi="宋体" w:hint="eastAsia"/>
                <w:sz w:val="18"/>
                <w:szCs w:val="18"/>
              </w:rPr>
            </w:pPr>
            <w:bookmarkStart w:id="0" w:name="_Hlk201313721"/>
          </w:p>
        </w:tc>
        <w:tc>
          <w:tcPr>
            <w:tcW w:w="708" w:type="dxa"/>
            <w:vAlign w:val="center"/>
          </w:tcPr>
          <w:p w14:paraId="0791A777" w14:textId="77777777" w:rsidR="00350FD1" w:rsidRDefault="00101C10">
            <w:pPr>
              <w:jc w:val="center"/>
              <w:rPr>
                <w:rFonts w:ascii="宋体" w:hAnsi="宋体" w:hint="eastAsia"/>
                <w:sz w:val="18"/>
                <w:szCs w:val="18"/>
              </w:rPr>
            </w:pPr>
            <w:r>
              <w:rPr>
                <w:rFonts w:ascii="宋体" w:hAnsi="宋体"/>
                <w:sz w:val="18"/>
                <w:szCs w:val="18"/>
              </w:rPr>
              <w:t>1</w:t>
            </w:r>
          </w:p>
        </w:tc>
        <w:tc>
          <w:tcPr>
            <w:tcW w:w="1162" w:type="dxa"/>
            <w:tcBorders>
              <w:top w:val="nil"/>
              <w:left w:val="nil"/>
              <w:bottom w:val="single" w:sz="4" w:space="0" w:color="auto"/>
              <w:right w:val="single" w:sz="4" w:space="0" w:color="auto"/>
            </w:tcBorders>
            <w:vAlign w:val="center"/>
          </w:tcPr>
          <w:p w14:paraId="7C207F42"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体育锻炼校级管理平台（高教版）</w:t>
            </w:r>
          </w:p>
        </w:tc>
        <w:tc>
          <w:tcPr>
            <w:tcW w:w="5240" w:type="dxa"/>
            <w:tcBorders>
              <w:top w:val="nil"/>
              <w:left w:val="nil"/>
              <w:bottom w:val="single" w:sz="4" w:space="0" w:color="auto"/>
              <w:right w:val="single" w:sz="4" w:space="0" w:color="auto"/>
            </w:tcBorders>
            <w:vAlign w:val="center"/>
          </w:tcPr>
          <w:p w14:paraId="72A93CBE" w14:textId="77777777" w:rsidR="00350FD1" w:rsidRPr="009713F8" w:rsidRDefault="00101C10">
            <w:pPr>
              <w:widowControl/>
              <w:spacing w:line="240" w:lineRule="exact"/>
              <w:jc w:val="left"/>
              <w:rPr>
                <w:rFonts w:ascii="宋体" w:eastAsia="宋体" w:hAnsi="宋体" w:cs="宋体" w:hint="eastAsia"/>
                <w:b/>
                <w:bCs/>
                <w:kern w:val="0"/>
                <w:sz w:val="20"/>
                <w:szCs w:val="20"/>
              </w:rPr>
            </w:pPr>
            <w:r w:rsidRPr="009713F8">
              <w:rPr>
                <w:rFonts w:ascii="宋体" w:eastAsia="宋体" w:hAnsi="宋体" w:cs="宋体" w:hint="eastAsia"/>
                <w:b/>
                <w:bCs/>
                <w:kern w:val="0"/>
                <w:sz w:val="20"/>
                <w:szCs w:val="20"/>
              </w:rPr>
              <w:t>品牌：</w:t>
            </w:r>
            <w:proofErr w:type="gramStart"/>
            <w:r w:rsidRPr="009713F8">
              <w:rPr>
                <w:rFonts w:ascii="宋体" w:eastAsia="宋体" w:hAnsi="宋体" w:cs="宋体" w:hint="eastAsia"/>
                <w:b/>
                <w:bCs/>
                <w:kern w:val="0"/>
                <w:sz w:val="20"/>
                <w:szCs w:val="20"/>
              </w:rPr>
              <w:t>一</w:t>
            </w:r>
            <w:proofErr w:type="gramEnd"/>
            <w:r w:rsidRPr="009713F8">
              <w:rPr>
                <w:rFonts w:ascii="宋体" w:eastAsia="宋体" w:hAnsi="宋体" w:cs="宋体" w:hint="eastAsia"/>
                <w:b/>
                <w:bCs/>
                <w:kern w:val="0"/>
                <w:sz w:val="20"/>
                <w:szCs w:val="20"/>
              </w:rPr>
              <w:t>视、TE 、</w:t>
            </w:r>
            <w:proofErr w:type="gramStart"/>
            <w:r w:rsidRPr="009713F8">
              <w:rPr>
                <w:rFonts w:ascii="宋体" w:eastAsia="宋体" w:hAnsi="宋体" w:cs="宋体" w:hint="eastAsia"/>
                <w:b/>
                <w:bCs/>
                <w:kern w:val="0"/>
                <w:sz w:val="20"/>
                <w:szCs w:val="20"/>
              </w:rPr>
              <w:t>跃享测</w:t>
            </w:r>
            <w:proofErr w:type="gramEnd"/>
          </w:p>
          <w:p w14:paraId="66D0337F"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AI自助体</w:t>
            </w:r>
            <w:proofErr w:type="gramStart"/>
            <w:r w:rsidRPr="009713F8">
              <w:rPr>
                <w:rFonts w:ascii="宋体" w:eastAsia="宋体" w:hAnsi="宋体" w:cs="宋体" w:hint="eastAsia"/>
                <w:kern w:val="0"/>
                <w:sz w:val="20"/>
                <w:szCs w:val="20"/>
              </w:rPr>
              <w:t>测系统</w:t>
            </w:r>
            <w:proofErr w:type="gramEnd"/>
            <w:r w:rsidRPr="009713F8">
              <w:rPr>
                <w:rFonts w:ascii="宋体" w:eastAsia="宋体" w:hAnsi="宋体" w:cs="宋体" w:hint="eastAsia"/>
                <w:kern w:val="0"/>
                <w:sz w:val="20"/>
                <w:szCs w:val="20"/>
              </w:rPr>
              <w:t>模块：</w:t>
            </w:r>
          </w:p>
          <w:p w14:paraId="0CD09B9C"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平台软件参数：</w:t>
            </w:r>
          </w:p>
          <w:p w14:paraId="1CCF8BCC" w14:textId="77777777" w:rsidR="00350FD1" w:rsidRPr="009713F8" w:rsidRDefault="00101C10">
            <w:pPr>
              <w:pStyle w:val="ad"/>
              <w:widowControl/>
              <w:numPr>
                <w:ilvl w:val="0"/>
                <w:numId w:val="1"/>
              </w:numPr>
              <w:spacing w:line="240" w:lineRule="exact"/>
              <w:ind w:left="0" w:firstLineChars="0" w:firstLine="0"/>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校级管理平台模块</w:t>
            </w:r>
            <w:r w:rsidRPr="009713F8">
              <w:rPr>
                <w:rFonts w:ascii="宋体" w:eastAsia="宋体" w:hAnsi="宋体" w:cs="宋体" w:hint="eastAsia"/>
                <w:kern w:val="0"/>
                <w:sz w:val="20"/>
                <w:szCs w:val="20"/>
              </w:rPr>
              <w:br/>
              <w:t xml:space="preserve">（一）系统平台管理 </w:t>
            </w:r>
            <w:r w:rsidRPr="009713F8">
              <w:rPr>
                <w:rFonts w:ascii="宋体" w:eastAsia="宋体" w:hAnsi="宋体" w:cs="宋体" w:hint="eastAsia"/>
                <w:kern w:val="0"/>
                <w:sz w:val="20"/>
                <w:szCs w:val="20"/>
              </w:rPr>
              <w:br/>
              <w:t>1.支持具备国家体测、自由练习等功能模块；</w:t>
            </w:r>
            <w:r w:rsidRPr="009713F8">
              <w:rPr>
                <w:rFonts w:ascii="宋体" w:eastAsia="宋体" w:hAnsi="宋体" w:cs="宋体" w:hint="eastAsia"/>
                <w:kern w:val="0"/>
                <w:sz w:val="20"/>
                <w:szCs w:val="20"/>
              </w:rPr>
              <w:br/>
              <w:t>2.支持PC端、Pad端、手机端登录智慧体育管理平台，可操作系统平台开展测试；</w:t>
            </w:r>
            <w:r w:rsidRPr="009713F8">
              <w:rPr>
                <w:rFonts w:ascii="宋体" w:eastAsia="宋体" w:hAnsi="宋体" w:cs="宋体" w:hint="eastAsia"/>
                <w:kern w:val="0"/>
                <w:sz w:val="20"/>
                <w:szCs w:val="20"/>
              </w:rPr>
              <w:br/>
              <w:t>3.支持学生个人、班级、年级、全校体测成绩分析及汇总；</w:t>
            </w:r>
            <w:r w:rsidRPr="009713F8">
              <w:rPr>
                <w:rFonts w:ascii="宋体" w:eastAsia="宋体" w:hAnsi="宋体" w:cs="宋体" w:hint="eastAsia"/>
                <w:kern w:val="0"/>
                <w:sz w:val="20"/>
                <w:szCs w:val="20"/>
              </w:rPr>
              <w:br/>
              <w:t>4.支持学生信息管理、学生体测数据报表导出、体测功能设置；</w:t>
            </w:r>
            <w:r w:rsidRPr="009713F8">
              <w:rPr>
                <w:rFonts w:ascii="宋体" w:eastAsia="宋体" w:hAnsi="宋体" w:cs="宋体" w:hint="eastAsia"/>
                <w:kern w:val="0"/>
                <w:sz w:val="20"/>
                <w:szCs w:val="20"/>
              </w:rPr>
              <w:br/>
              <w:t>5.支持测试视频存储与测试数据分析服务；</w:t>
            </w:r>
            <w:r w:rsidRPr="009713F8">
              <w:rPr>
                <w:rFonts w:ascii="宋体" w:eastAsia="宋体" w:hAnsi="宋体" w:cs="宋体" w:hint="eastAsia"/>
                <w:kern w:val="0"/>
                <w:sz w:val="20"/>
                <w:szCs w:val="20"/>
              </w:rPr>
              <w:br/>
              <w:t>6.支持基于老师、班级、学校分别</w:t>
            </w:r>
            <w:proofErr w:type="gramStart"/>
            <w:r w:rsidRPr="009713F8">
              <w:rPr>
                <w:rFonts w:ascii="宋体" w:eastAsia="宋体" w:hAnsi="宋体" w:cs="宋体" w:hint="eastAsia"/>
                <w:kern w:val="0"/>
                <w:sz w:val="20"/>
                <w:szCs w:val="20"/>
              </w:rPr>
              <w:t>开通管理</w:t>
            </w:r>
            <w:proofErr w:type="gramEnd"/>
            <w:r w:rsidRPr="009713F8">
              <w:rPr>
                <w:rFonts w:ascii="宋体" w:eastAsia="宋体" w:hAnsi="宋体" w:cs="宋体" w:hint="eastAsia"/>
                <w:kern w:val="0"/>
                <w:sz w:val="20"/>
                <w:szCs w:val="20"/>
              </w:rPr>
              <w:t>账号，分层分级管理；</w:t>
            </w:r>
            <w:r w:rsidRPr="009713F8">
              <w:rPr>
                <w:rFonts w:ascii="宋体" w:eastAsia="宋体" w:hAnsi="宋体" w:cs="宋体" w:hint="eastAsia"/>
                <w:kern w:val="0"/>
                <w:sz w:val="20"/>
                <w:szCs w:val="20"/>
              </w:rPr>
              <w:br/>
              <w:t>7.支持基于班级、学生的运动锻炼数据分析、展示与导出；</w:t>
            </w:r>
            <w:r w:rsidRPr="009713F8">
              <w:rPr>
                <w:rFonts w:ascii="宋体" w:eastAsia="宋体" w:hAnsi="宋体" w:cs="宋体" w:hint="eastAsia"/>
                <w:kern w:val="0"/>
                <w:sz w:val="20"/>
                <w:szCs w:val="20"/>
              </w:rPr>
              <w:br/>
              <w:t>8.</w:t>
            </w:r>
            <w:r w:rsidRPr="00684F78">
              <w:rPr>
                <w:rFonts w:ascii="宋体" w:eastAsia="宋体" w:hAnsi="宋体" w:cs="宋体" w:hint="eastAsia"/>
                <w:kern w:val="0"/>
                <w:sz w:val="20"/>
                <w:szCs w:val="20"/>
              </w:rPr>
              <w:t>支持不少于9个运动项目并行开展测试，且实心球、铅球、立定跳远、引体向上、仰卧起坐、坐位体前屈、跳绳、50米、50*8往返跑、100米、800米/1000米、阳光跑等项目均可同时测试，满足学校各类场景项目同时开启的实际需求。</w:t>
            </w:r>
          </w:p>
          <w:p w14:paraId="7C574913" w14:textId="3EA337BF" w:rsidR="00350FD1" w:rsidRPr="009713F8" w:rsidRDefault="00101C10" w:rsidP="002D3A3E">
            <w:pPr>
              <w:pStyle w:val="ad"/>
              <w:widowControl/>
              <w:spacing w:line="240" w:lineRule="exact"/>
              <w:ind w:firstLineChars="0" w:firstLine="0"/>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 xml:space="preserve">（二）学生信息管理 </w:t>
            </w:r>
            <w:r w:rsidRPr="009713F8">
              <w:rPr>
                <w:rFonts w:ascii="宋体" w:eastAsia="宋体" w:hAnsi="宋体" w:cs="宋体" w:hint="eastAsia"/>
                <w:kern w:val="0"/>
                <w:sz w:val="20"/>
                <w:szCs w:val="20"/>
              </w:rPr>
              <w:br/>
              <w:t>1.支持行政班与分项班班级信息管理；</w:t>
            </w:r>
            <w:r w:rsidRPr="009713F8">
              <w:rPr>
                <w:rFonts w:ascii="宋体" w:eastAsia="宋体" w:hAnsi="宋体" w:cs="宋体" w:hint="eastAsia"/>
                <w:kern w:val="0"/>
                <w:sz w:val="20"/>
                <w:szCs w:val="20"/>
              </w:rPr>
              <w:br/>
              <w:t>2.支持学生名单管理，可一键导入名单信息；</w:t>
            </w:r>
            <w:r w:rsidRPr="009713F8">
              <w:rPr>
                <w:rFonts w:ascii="宋体" w:eastAsia="宋体" w:hAnsi="宋体" w:cs="宋体" w:hint="eastAsia"/>
                <w:kern w:val="0"/>
                <w:sz w:val="20"/>
                <w:szCs w:val="20"/>
              </w:rPr>
              <w:br/>
              <w:t>3.支持可进行人脸信息录入、本地化存储和管理；</w:t>
            </w:r>
            <w:r w:rsidRPr="009713F8">
              <w:rPr>
                <w:rFonts w:ascii="宋体" w:eastAsia="宋体" w:hAnsi="宋体" w:cs="宋体" w:hint="eastAsia"/>
                <w:kern w:val="0"/>
                <w:sz w:val="20"/>
                <w:szCs w:val="20"/>
              </w:rPr>
              <w:br/>
              <w:t>4.支持可根据学生体育兴趣发展进行分层、项班管理；</w:t>
            </w:r>
            <w:r w:rsidRPr="009713F8">
              <w:rPr>
                <w:rFonts w:ascii="宋体" w:eastAsia="宋体" w:hAnsi="宋体" w:cs="宋体" w:hint="eastAsia"/>
                <w:kern w:val="0"/>
                <w:sz w:val="20"/>
                <w:szCs w:val="20"/>
              </w:rPr>
              <w:br/>
              <w:t>5.支持自动化升学年。</w:t>
            </w:r>
            <w:r w:rsidRPr="009713F8">
              <w:rPr>
                <w:rFonts w:ascii="宋体" w:eastAsia="宋体" w:hAnsi="宋体" w:cs="宋体" w:hint="eastAsia"/>
                <w:kern w:val="0"/>
                <w:sz w:val="20"/>
                <w:szCs w:val="20"/>
              </w:rPr>
              <w:br/>
              <w:t xml:space="preserve">（三）体育考试模块 </w:t>
            </w:r>
            <w:r w:rsidRPr="009713F8">
              <w:rPr>
                <w:rFonts w:ascii="宋体" w:eastAsia="宋体" w:hAnsi="宋体" w:cs="宋体" w:hint="eastAsia"/>
                <w:kern w:val="0"/>
                <w:sz w:val="20"/>
                <w:szCs w:val="20"/>
              </w:rPr>
              <w:br/>
            </w:r>
            <w:r w:rsidRPr="009713F8">
              <w:rPr>
                <w:rFonts w:ascii="宋体" w:eastAsia="宋体" w:hAnsi="宋体" w:cs="宋体" w:hint="eastAsia"/>
                <w:kern w:val="0"/>
                <w:sz w:val="20"/>
                <w:szCs w:val="20"/>
              </w:rPr>
              <w:lastRenderedPageBreak/>
              <w:t>1.支持应用于运动会、体育考试等场景，自动检测项目测试成绩，智能识别违规动作，自动汇总体育考试成绩；</w:t>
            </w:r>
            <w:r w:rsidRPr="009713F8">
              <w:rPr>
                <w:rFonts w:ascii="宋体" w:eastAsia="宋体" w:hAnsi="宋体" w:cs="宋体" w:hint="eastAsia"/>
                <w:kern w:val="0"/>
                <w:sz w:val="20"/>
                <w:szCs w:val="20"/>
              </w:rPr>
              <w:br/>
              <w:t>2.考试中心支持通过班级名单或人脸识别方式开启测试，最终记录考试成绩并匹配学生信息；（提供由第三方检验检测机构出具并加盖CNAS及CMA标志的检验检测报告复印件并加盖公章。）</w:t>
            </w:r>
            <w:r w:rsidRPr="009713F8">
              <w:rPr>
                <w:rFonts w:ascii="宋体" w:eastAsia="宋体" w:hAnsi="宋体" w:cs="宋体" w:hint="eastAsia"/>
                <w:kern w:val="0"/>
                <w:sz w:val="20"/>
                <w:szCs w:val="20"/>
              </w:rPr>
              <w:br/>
              <w:t>3.支持体育考试模块操作端测试过程中选择重测、修改成绩或选择下一组等操作；</w:t>
            </w:r>
            <w:r w:rsidRPr="009713F8">
              <w:rPr>
                <w:rFonts w:ascii="宋体" w:eastAsia="宋体" w:hAnsi="宋体" w:cs="宋体" w:hint="eastAsia"/>
                <w:kern w:val="0"/>
                <w:sz w:val="20"/>
                <w:szCs w:val="20"/>
              </w:rPr>
              <w:br/>
              <w:t>4.支持查看测试项目成绩、分数、等级、姿态指标、肌群分析、运动点评及建议、视频回放、动作</w:t>
            </w:r>
            <w:proofErr w:type="gramStart"/>
            <w:r w:rsidRPr="009713F8">
              <w:rPr>
                <w:rFonts w:ascii="宋体" w:eastAsia="宋体" w:hAnsi="宋体" w:cs="宋体" w:hint="eastAsia"/>
                <w:kern w:val="0"/>
                <w:sz w:val="20"/>
                <w:szCs w:val="20"/>
              </w:rPr>
              <w:t>关键帧等内容</w:t>
            </w:r>
            <w:proofErr w:type="gramEnd"/>
            <w:r w:rsidRPr="009713F8">
              <w:rPr>
                <w:rFonts w:ascii="宋体" w:eastAsia="宋体" w:hAnsi="宋体" w:cs="宋体" w:hint="eastAsia"/>
                <w:kern w:val="0"/>
                <w:sz w:val="20"/>
                <w:szCs w:val="20"/>
              </w:rPr>
              <w:t>，且支持生成定制化运动处方报告；</w:t>
            </w:r>
            <w:r w:rsidRPr="009713F8">
              <w:rPr>
                <w:rFonts w:ascii="宋体" w:eastAsia="宋体" w:hAnsi="宋体" w:cs="宋体" w:hint="eastAsia"/>
                <w:kern w:val="0"/>
                <w:sz w:val="20"/>
                <w:szCs w:val="20"/>
              </w:rPr>
              <w:br/>
              <w:t>5.支持体育考试当前测试记录查看，测试记录根据分班级、分项目、分时间段进行分类管理；</w:t>
            </w:r>
            <w:r w:rsidRPr="009713F8">
              <w:rPr>
                <w:rFonts w:ascii="宋体" w:eastAsia="宋体" w:hAnsi="宋体" w:cs="宋体" w:hint="eastAsia"/>
                <w:kern w:val="0"/>
                <w:sz w:val="20"/>
                <w:szCs w:val="20"/>
              </w:rPr>
              <w:br/>
              <w:t>6.支持体育考试测试项目进度查询，可分析整体测试成绩优秀率、良好率、及格率、不及格率等；</w:t>
            </w:r>
            <w:r w:rsidRPr="009713F8">
              <w:rPr>
                <w:rFonts w:ascii="宋体" w:eastAsia="宋体" w:hAnsi="宋体" w:cs="宋体" w:hint="eastAsia"/>
                <w:kern w:val="0"/>
                <w:sz w:val="20"/>
                <w:szCs w:val="20"/>
              </w:rPr>
              <w:br/>
              <w:t>7.支持实时筛选并查看考试学生已</w:t>
            </w:r>
            <w:proofErr w:type="gramStart"/>
            <w:r w:rsidRPr="009713F8">
              <w:rPr>
                <w:rFonts w:ascii="宋体" w:eastAsia="宋体" w:hAnsi="宋体" w:cs="宋体" w:hint="eastAsia"/>
                <w:kern w:val="0"/>
                <w:sz w:val="20"/>
                <w:szCs w:val="20"/>
              </w:rPr>
              <w:t>考项目</w:t>
            </w:r>
            <w:proofErr w:type="gramEnd"/>
            <w:r w:rsidRPr="009713F8">
              <w:rPr>
                <w:rFonts w:ascii="宋体" w:eastAsia="宋体" w:hAnsi="宋体" w:cs="宋体" w:hint="eastAsia"/>
                <w:kern w:val="0"/>
                <w:sz w:val="20"/>
                <w:szCs w:val="20"/>
              </w:rPr>
              <w:t>数，并可通过查看详情查看考试详情；</w:t>
            </w:r>
            <w:r w:rsidRPr="009713F8">
              <w:rPr>
                <w:rFonts w:ascii="宋体" w:eastAsia="宋体" w:hAnsi="宋体" w:cs="宋体" w:hint="eastAsia"/>
                <w:kern w:val="0"/>
                <w:sz w:val="20"/>
                <w:szCs w:val="20"/>
              </w:rPr>
              <w:br/>
              <w:t>8.支持为每一位学生生成个人考试详情，包括学生个人信息及分数详情，分数详情包含考试项目名称、考试成绩（展示历史最好成绩）、项目成绩评分；</w:t>
            </w:r>
            <w:r w:rsidRPr="009713F8">
              <w:rPr>
                <w:rFonts w:ascii="宋体" w:eastAsia="宋体" w:hAnsi="宋体" w:cs="宋体" w:hint="eastAsia"/>
                <w:kern w:val="0"/>
                <w:sz w:val="20"/>
                <w:szCs w:val="20"/>
              </w:rPr>
              <w:br/>
              <w:t>9.支持自由练习模块、随堂测试模块成绩可选择数据迁移至体育考试模块；</w:t>
            </w:r>
            <w:r w:rsidRPr="009713F8">
              <w:rPr>
                <w:rFonts w:ascii="宋体" w:eastAsia="宋体" w:hAnsi="宋体" w:cs="宋体" w:hint="eastAsia"/>
                <w:kern w:val="0"/>
                <w:sz w:val="20"/>
                <w:szCs w:val="20"/>
              </w:rPr>
              <w:br/>
              <w:t>10.支持自定义评分标准，体育考试成绩等级和评分根据自定义评分标准进行判定。</w:t>
            </w:r>
            <w:r w:rsidRPr="009713F8">
              <w:rPr>
                <w:rFonts w:ascii="宋体" w:eastAsia="宋体" w:hAnsi="宋体" w:cs="宋体" w:hint="eastAsia"/>
                <w:kern w:val="0"/>
                <w:sz w:val="20"/>
                <w:szCs w:val="20"/>
              </w:rPr>
              <w:br/>
            </w:r>
            <w:r w:rsidR="002D3A3E">
              <w:rPr>
                <w:rFonts w:ascii="宋体" w:eastAsia="宋体" w:hAnsi="宋体" w:cs="宋体" w:hint="eastAsia"/>
                <w:kern w:val="0"/>
                <w:sz w:val="20"/>
                <w:szCs w:val="20"/>
              </w:rPr>
              <w:t>（四）</w:t>
            </w:r>
            <w:r w:rsidRPr="009713F8">
              <w:rPr>
                <w:rFonts w:ascii="宋体" w:eastAsia="宋体" w:hAnsi="宋体" w:cs="宋体" w:hint="eastAsia"/>
                <w:kern w:val="0"/>
                <w:sz w:val="20"/>
                <w:szCs w:val="20"/>
              </w:rPr>
              <w:t>国家体测模块</w:t>
            </w:r>
            <w:r w:rsidRPr="009713F8">
              <w:rPr>
                <w:rFonts w:ascii="宋体" w:eastAsia="宋体" w:hAnsi="宋体" w:cs="宋体" w:hint="eastAsia"/>
                <w:kern w:val="0"/>
                <w:sz w:val="20"/>
                <w:szCs w:val="20"/>
              </w:rPr>
              <w:br/>
              <w:t>1.支持各阶段学校年度国家体测功能，实现各类运动项目数据自动采集、录入、整理、分析；</w:t>
            </w:r>
            <w:r w:rsidRPr="009713F8">
              <w:rPr>
                <w:rFonts w:ascii="宋体" w:eastAsia="宋体" w:hAnsi="宋体" w:cs="宋体" w:hint="eastAsia"/>
                <w:kern w:val="0"/>
                <w:sz w:val="20"/>
                <w:szCs w:val="20"/>
              </w:rPr>
              <w:br/>
              <w:t>2.支持当前测试进度查看，测试记录根据时间进行分类管理；</w:t>
            </w:r>
            <w:r w:rsidRPr="009713F8">
              <w:rPr>
                <w:rFonts w:ascii="宋体" w:eastAsia="宋体" w:hAnsi="宋体" w:cs="宋体" w:hint="eastAsia"/>
                <w:kern w:val="0"/>
                <w:sz w:val="20"/>
                <w:szCs w:val="20"/>
              </w:rPr>
              <w:br/>
              <w:t>3.支持下载上报成绩表格模板，且表格模板符合国家体测平台标准；</w:t>
            </w:r>
            <w:r w:rsidRPr="009713F8">
              <w:rPr>
                <w:rFonts w:ascii="宋体" w:eastAsia="宋体" w:hAnsi="宋体" w:cs="宋体" w:hint="eastAsia"/>
                <w:kern w:val="0"/>
                <w:sz w:val="20"/>
                <w:szCs w:val="20"/>
              </w:rPr>
              <w:br/>
              <w:t>4.体测成绩实时更新汇总，并支持一键下载体</w:t>
            </w:r>
            <w:proofErr w:type="gramStart"/>
            <w:r w:rsidRPr="009713F8">
              <w:rPr>
                <w:rFonts w:ascii="宋体" w:eastAsia="宋体" w:hAnsi="宋体" w:cs="宋体" w:hint="eastAsia"/>
                <w:kern w:val="0"/>
                <w:sz w:val="20"/>
                <w:szCs w:val="20"/>
              </w:rPr>
              <w:t>测分析</w:t>
            </w:r>
            <w:proofErr w:type="gramEnd"/>
            <w:r w:rsidRPr="009713F8">
              <w:rPr>
                <w:rFonts w:ascii="宋体" w:eastAsia="宋体" w:hAnsi="宋体" w:cs="宋体" w:hint="eastAsia"/>
                <w:kern w:val="0"/>
                <w:sz w:val="20"/>
                <w:szCs w:val="20"/>
              </w:rPr>
              <w:t>表格；</w:t>
            </w:r>
            <w:r w:rsidRPr="009713F8">
              <w:rPr>
                <w:rFonts w:ascii="宋体" w:eastAsia="宋体" w:hAnsi="宋体" w:cs="宋体" w:hint="eastAsia"/>
                <w:kern w:val="0"/>
                <w:sz w:val="20"/>
                <w:szCs w:val="20"/>
              </w:rPr>
              <w:br/>
              <w:t>5.支持测试成绩即时更新汇总，</w:t>
            </w:r>
            <w:proofErr w:type="gramStart"/>
            <w:r w:rsidRPr="009713F8">
              <w:rPr>
                <w:rFonts w:ascii="宋体" w:eastAsia="宋体" w:hAnsi="宋体" w:cs="宋体" w:hint="eastAsia"/>
                <w:kern w:val="0"/>
                <w:sz w:val="20"/>
                <w:szCs w:val="20"/>
              </w:rPr>
              <w:t>电脑端可一键</w:t>
            </w:r>
            <w:proofErr w:type="gramEnd"/>
            <w:r w:rsidRPr="009713F8">
              <w:rPr>
                <w:rFonts w:ascii="宋体" w:eastAsia="宋体" w:hAnsi="宋体" w:cs="宋体" w:hint="eastAsia"/>
                <w:kern w:val="0"/>
                <w:sz w:val="20"/>
                <w:szCs w:val="20"/>
              </w:rPr>
              <w:t>下载国家体测成绩表，表格形式符合国家体测平台上传标准，表格可</w:t>
            </w:r>
            <w:r w:rsidRPr="009713F8">
              <w:rPr>
                <w:rFonts w:ascii="宋体" w:eastAsia="宋体" w:hAnsi="宋体" w:cs="宋体" w:hint="eastAsia"/>
                <w:kern w:val="0"/>
                <w:sz w:val="20"/>
                <w:szCs w:val="20"/>
              </w:rPr>
              <w:lastRenderedPageBreak/>
              <w:t>修改并自动计算本年度学生体测及格情况；</w:t>
            </w:r>
            <w:r w:rsidRPr="009713F8">
              <w:rPr>
                <w:rFonts w:ascii="宋体" w:eastAsia="宋体" w:hAnsi="宋体" w:cs="宋体" w:hint="eastAsia"/>
                <w:kern w:val="0"/>
                <w:sz w:val="20"/>
                <w:szCs w:val="20"/>
              </w:rPr>
              <w:br/>
              <w:t>6.支持教师操作端测试过程中进行重测、修改成绩等操作；</w:t>
            </w:r>
            <w:r w:rsidRPr="009713F8">
              <w:rPr>
                <w:rFonts w:ascii="宋体" w:eastAsia="宋体" w:hAnsi="宋体" w:cs="宋体" w:hint="eastAsia"/>
                <w:kern w:val="0"/>
                <w:sz w:val="20"/>
                <w:szCs w:val="20"/>
              </w:rPr>
              <w:br/>
              <w:t>7.支持体测成绩综合分析，可从年级、班级、项目类型等维</w:t>
            </w:r>
            <w:proofErr w:type="gramStart"/>
            <w:r w:rsidRPr="009713F8">
              <w:rPr>
                <w:rFonts w:ascii="宋体" w:eastAsia="宋体" w:hAnsi="宋体" w:cs="宋体" w:hint="eastAsia"/>
                <w:kern w:val="0"/>
                <w:sz w:val="20"/>
                <w:szCs w:val="20"/>
              </w:rPr>
              <w:t>度分析</w:t>
            </w:r>
            <w:proofErr w:type="gramEnd"/>
            <w:r w:rsidRPr="009713F8">
              <w:rPr>
                <w:rFonts w:ascii="宋体" w:eastAsia="宋体" w:hAnsi="宋体" w:cs="宋体" w:hint="eastAsia"/>
                <w:kern w:val="0"/>
                <w:sz w:val="20"/>
                <w:szCs w:val="20"/>
              </w:rPr>
              <w:t>当前的及格率、良好率、优秀率等数据情况；</w:t>
            </w:r>
            <w:r w:rsidRPr="009713F8">
              <w:rPr>
                <w:rFonts w:ascii="宋体" w:eastAsia="宋体" w:hAnsi="宋体" w:cs="宋体" w:hint="eastAsia"/>
                <w:kern w:val="0"/>
                <w:sz w:val="20"/>
                <w:szCs w:val="20"/>
              </w:rPr>
              <w:br/>
              <w:t>8.支持自由练习模块、随堂测试模块成绩可选择数据迁移至国家体测模块；</w:t>
            </w:r>
            <w:r w:rsidRPr="009713F8">
              <w:rPr>
                <w:rFonts w:ascii="宋体" w:eastAsia="宋体" w:hAnsi="宋体" w:cs="宋体" w:hint="eastAsia"/>
                <w:kern w:val="0"/>
                <w:sz w:val="20"/>
                <w:szCs w:val="20"/>
              </w:rPr>
              <w:br/>
              <w:t>9.支持所有体测成绩评分以《国家体质健康测试标准》进行评定。</w:t>
            </w:r>
            <w:r w:rsidRPr="009713F8">
              <w:rPr>
                <w:rFonts w:ascii="宋体" w:eastAsia="宋体" w:hAnsi="宋体" w:cs="宋体" w:hint="eastAsia"/>
                <w:kern w:val="0"/>
                <w:sz w:val="20"/>
                <w:szCs w:val="20"/>
              </w:rPr>
              <w:br/>
              <w:t>（</w:t>
            </w:r>
            <w:r w:rsidR="002D3A3E">
              <w:rPr>
                <w:rFonts w:ascii="宋体" w:eastAsia="宋体" w:hAnsi="宋体" w:cs="宋体" w:hint="eastAsia"/>
                <w:kern w:val="0"/>
                <w:sz w:val="20"/>
                <w:szCs w:val="20"/>
              </w:rPr>
              <w:t>五</w:t>
            </w:r>
            <w:r w:rsidRPr="009713F8">
              <w:rPr>
                <w:rFonts w:ascii="宋体" w:eastAsia="宋体" w:hAnsi="宋体" w:cs="宋体" w:hint="eastAsia"/>
                <w:kern w:val="0"/>
                <w:sz w:val="20"/>
                <w:szCs w:val="20"/>
              </w:rPr>
              <w:t xml:space="preserve">）自由练习模块 </w:t>
            </w:r>
            <w:r w:rsidRPr="009713F8">
              <w:rPr>
                <w:rFonts w:ascii="宋体" w:eastAsia="宋体" w:hAnsi="宋体" w:cs="宋体" w:hint="eastAsia"/>
                <w:kern w:val="0"/>
                <w:sz w:val="20"/>
                <w:szCs w:val="20"/>
              </w:rPr>
              <w:br/>
              <w:t>1.支持应用于课后学生自主练习场景，无需老师介入指导，学生通过人脸识别或者特定手势自助触发项目测试功能，可实时获取成绩反馈；</w:t>
            </w:r>
            <w:r w:rsidRPr="009713F8">
              <w:rPr>
                <w:rFonts w:ascii="宋体" w:eastAsia="宋体" w:hAnsi="宋体" w:cs="宋体" w:hint="eastAsia"/>
                <w:kern w:val="0"/>
                <w:sz w:val="20"/>
                <w:szCs w:val="20"/>
              </w:rPr>
              <w:br/>
              <w:t>2.支持老师在一个操作终端远程一键开启、一键关闭所有自由练习项目；</w:t>
            </w:r>
            <w:r w:rsidRPr="009713F8">
              <w:rPr>
                <w:rFonts w:ascii="宋体" w:eastAsia="宋体" w:hAnsi="宋体" w:cs="宋体" w:hint="eastAsia"/>
                <w:kern w:val="0"/>
                <w:sz w:val="20"/>
                <w:szCs w:val="20"/>
              </w:rPr>
              <w:br/>
              <w:t>3.支持学生在自由练习项目开启的任意时间段进行练习；</w:t>
            </w:r>
            <w:r w:rsidRPr="009713F8">
              <w:rPr>
                <w:rFonts w:ascii="宋体" w:eastAsia="宋体" w:hAnsi="宋体" w:cs="宋体" w:hint="eastAsia"/>
                <w:kern w:val="0"/>
                <w:sz w:val="20"/>
                <w:szCs w:val="20"/>
              </w:rPr>
              <w:br/>
              <w:t>4.支持无需操作任何设备的人脸识别方式，测试学生举手向摄像头示意即可刷脸匹配学生信息，自助、无感开启测试任务，测试成绩可实时播报，并记录测试成绩；（提供由第三方检验检测机构出具并加盖CNAS及CMA标志的检验检测报告复印件并加盖公章。）</w:t>
            </w:r>
            <w:r w:rsidRPr="009713F8">
              <w:rPr>
                <w:rFonts w:ascii="宋体" w:eastAsia="宋体" w:hAnsi="宋体" w:cs="宋体" w:hint="eastAsia"/>
                <w:kern w:val="0"/>
                <w:sz w:val="20"/>
                <w:szCs w:val="20"/>
              </w:rPr>
              <w:br/>
              <w:t>5.支持无需操作任何设备开展自由练习，站在测试区域即可触发测试任务；支持实时语音反馈；</w:t>
            </w:r>
            <w:r w:rsidRPr="009713F8">
              <w:rPr>
                <w:rFonts w:ascii="宋体" w:eastAsia="宋体" w:hAnsi="宋体" w:cs="宋体" w:hint="eastAsia"/>
                <w:kern w:val="0"/>
                <w:sz w:val="20"/>
                <w:szCs w:val="20"/>
              </w:rPr>
              <w:br/>
              <w:t>6.支持各项目使用量统计，进行可视化分析；支持分析图下载；</w:t>
            </w:r>
            <w:r w:rsidRPr="009713F8">
              <w:rPr>
                <w:rFonts w:ascii="宋体" w:eastAsia="宋体" w:hAnsi="宋体" w:cs="宋体" w:hint="eastAsia"/>
                <w:kern w:val="0"/>
                <w:sz w:val="20"/>
                <w:szCs w:val="20"/>
              </w:rPr>
              <w:br/>
              <w:t>7.支持自由练习模块测试成绩可迁移至国家体测模块或体育考试模块；</w:t>
            </w:r>
            <w:r w:rsidRPr="009713F8">
              <w:rPr>
                <w:rFonts w:ascii="宋体" w:eastAsia="宋体" w:hAnsi="宋体" w:cs="宋体" w:hint="eastAsia"/>
                <w:kern w:val="0"/>
                <w:sz w:val="20"/>
                <w:szCs w:val="20"/>
              </w:rPr>
              <w:br/>
              <w:t>8.支持自定义评分标准，自由练习成绩等级和评分根据自定义评分标准进行判定。</w:t>
            </w:r>
            <w:r w:rsidRPr="009713F8">
              <w:rPr>
                <w:rFonts w:ascii="宋体" w:eastAsia="宋体" w:hAnsi="宋体" w:cs="宋体" w:hint="eastAsia"/>
                <w:kern w:val="0"/>
                <w:sz w:val="20"/>
                <w:szCs w:val="20"/>
              </w:rPr>
              <w:br/>
            </w:r>
          </w:p>
          <w:p w14:paraId="139D5E31" w14:textId="592DF79C" w:rsidR="00350FD1" w:rsidRPr="009713F8" w:rsidRDefault="002D3A3E">
            <w:pPr>
              <w:pStyle w:val="ad"/>
              <w:widowControl/>
              <w:spacing w:line="240" w:lineRule="exact"/>
              <w:ind w:firstLineChars="0" w:firstLine="0"/>
              <w:jc w:val="left"/>
              <w:rPr>
                <w:rFonts w:ascii="宋体" w:eastAsia="宋体" w:hAnsi="宋体" w:cs="宋体" w:hint="eastAsia"/>
                <w:kern w:val="0"/>
                <w:sz w:val="20"/>
                <w:szCs w:val="20"/>
              </w:rPr>
            </w:pPr>
            <w:r>
              <w:rPr>
                <w:rFonts w:ascii="宋体" w:eastAsia="宋体" w:hAnsi="宋体" w:cs="宋体" w:hint="eastAsia"/>
                <w:kern w:val="0"/>
                <w:sz w:val="20"/>
                <w:szCs w:val="20"/>
              </w:rPr>
              <w:t>二、</w:t>
            </w:r>
            <w:r w:rsidR="00101C10" w:rsidRPr="009713F8">
              <w:rPr>
                <w:rFonts w:ascii="宋体" w:eastAsia="宋体" w:hAnsi="宋体" w:cs="宋体" w:hint="eastAsia"/>
                <w:kern w:val="0"/>
                <w:sz w:val="20"/>
                <w:szCs w:val="20"/>
              </w:rPr>
              <w:t>AI自助体测数据平台模块：</w:t>
            </w:r>
          </w:p>
          <w:p w14:paraId="01C180FB" w14:textId="77777777" w:rsidR="00350FD1" w:rsidRPr="009713F8" w:rsidRDefault="00101C10" w:rsidP="002D3A3E">
            <w:pPr>
              <w:pStyle w:val="ad"/>
              <w:widowControl/>
              <w:spacing w:line="240" w:lineRule="exact"/>
              <w:ind w:firstLineChars="0" w:firstLine="0"/>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数据管理模块</w:t>
            </w:r>
            <w:r w:rsidRPr="009713F8">
              <w:rPr>
                <w:rFonts w:ascii="宋体" w:eastAsia="宋体" w:hAnsi="宋体" w:cs="宋体" w:hint="eastAsia"/>
                <w:kern w:val="0"/>
                <w:sz w:val="20"/>
                <w:szCs w:val="20"/>
              </w:rPr>
              <w:br/>
              <w:t xml:space="preserve">（一）基础信息管理 </w:t>
            </w:r>
            <w:r w:rsidRPr="009713F8">
              <w:rPr>
                <w:rFonts w:ascii="宋体" w:eastAsia="宋体" w:hAnsi="宋体" w:cs="宋体" w:hint="eastAsia"/>
                <w:kern w:val="0"/>
                <w:sz w:val="20"/>
                <w:szCs w:val="20"/>
              </w:rPr>
              <w:br/>
              <w:t>1.支持智慧体育数据多级管理及分析，具备学生运动数据管理、国家体测管理、体育课基础数据管理、体育考试管</w:t>
            </w:r>
            <w:r w:rsidRPr="009713F8">
              <w:rPr>
                <w:rFonts w:ascii="宋体" w:eastAsia="宋体" w:hAnsi="宋体" w:cs="宋体" w:hint="eastAsia"/>
                <w:kern w:val="0"/>
                <w:sz w:val="20"/>
                <w:szCs w:val="20"/>
              </w:rPr>
              <w:lastRenderedPageBreak/>
              <w:t>理、教学管理；</w:t>
            </w:r>
            <w:r w:rsidRPr="009713F8">
              <w:rPr>
                <w:rFonts w:ascii="宋体" w:eastAsia="宋体" w:hAnsi="宋体" w:cs="宋体" w:hint="eastAsia"/>
                <w:kern w:val="0"/>
                <w:sz w:val="20"/>
                <w:szCs w:val="20"/>
              </w:rPr>
              <w:br/>
              <w:t>2.支持多级账号登录管理，分级查看体育数据信息，实现精准数据管理。</w:t>
            </w:r>
            <w:r w:rsidRPr="009713F8">
              <w:rPr>
                <w:rFonts w:ascii="宋体" w:eastAsia="宋体" w:hAnsi="宋体" w:cs="宋体" w:hint="eastAsia"/>
                <w:kern w:val="0"/>
                <w:sz w:val="20"/>
                <w:szCs w:val="20"/>
              </w:rPr>
              <w:br/>
              <w:t>（二）校级体育数据总</w:t>
            </w:r>
            <w:proofErr w:type="gramStart"/>
            <w:r w:rsidRPr="009713F8">
              <w:rPr>
                <w:rFonts w:ascii="宋体" w:eastAsia="宋体" w:hAnsi="宋体" w:cs="宋体" w:hint="eastAsia"/>
                <w:kern w:val="0"/>
                <w:sz w:val="20"/>
                <w:szCs w:val="20"/>
              </w:rPr>
              <w:t>览</w:t>
            </w:r>
            <w:proofErr w:type="gramEnd"/>
            <w:r w:rsidRPr="009713F8">
              <w:rPr>
                <w:rFonts w:ascii="宋体" w:eastAsia="宋体" w:hAnsi="宋体" w:cs="宋体" w:hint="eastAsia"/>
                <w:kern w:val="0"/>
                <w:sz w:val="20"/>
                <w:szCs w:val="20"/>
              </w:rPr>
              <w:t xml:space="preserve"> </w:t>
            </w:r>
            <w:r w:rsidRPr="009713F8">
              <w:rPr>
                <w:rFonts w:ascii="宋体" w:eastAsia="宋体" w:hAnsi="宋体" w:cs="宋体" w:hint="eastAsia"/>
                <w:kern w:val="0"/>
                <w:sz w:val="20"/>
                <w:szCs w:val="20"/>
              </w:rPr>
              <w:br/>
              <w:t>1.支持智慧体育数字大脑数据一览，覆盖全校运动项目、</w:t>
            </w:r>
            <w:proofErr w:type="gramStart"/>
            <w:r w:rsidRPr="009713F8">
              <w:rPr>
                <w:rFonts w:ascii="宋体" w:eastAsia="宋体" w:hAnsi="宋体" w:cs="宋体" w:hint="eastAsia"/>
                <w:kern w:val="0"/>
                <w:sz w:val="20"/>
                <w:szCs w:val="20"/>
              </w:rPr>
              <w:t>全校全</w:t>
            </w:r>
            <w:proofErr w:type="gramEnd"/>
            <w:r w:rsidRPr="009713F8">
              <w:rPr>
                <w:rFonts w:ascii="宋体" w:eastAsia="宋体" w:hAnsi="宋体" w:cs="宋体" w:hint="eastAsia"/>
                <w:kern w:val="0"/>
                <w:sz w:val="20"/>
                <w:szCs w:val="20"/>
              </w:rPr>
              <w:t>年级学生日常的所有运动数据统计，并对数据进行多维</w:t>
            </w:r>
            <w:proofErr w:type="gramStart"/>
            <w:r w:rsidRPr="009713F8">
              <w:rPr>
                <w:rFonts w:ascii="宋体" w:eastAsia="宋体" w:hAnsi="宋体" w:cs="宋体" w:hint="eastAsia"/>
                <w:kern w:val="0"/>
                <w:sz w:val="20"/>
                <w:szCs w:val="20"/>
              </w:rPr>
              <w:t>度分析</w:t>
            </w:r>
            <w:proofErr w:type="gramEnd"/>
            <w:r w:rsidRPr="009713F8">
              <w:rPr>
                <w:rFonts w:ascii="宋体" w:eastAsia="宋体" w:hAnsi="宋体" w:cs="宋体" w:hint="eastAsia"/>
                <w:kern w:val="0"/>
                <w:sz w:val="20"/>
                <w:szCs w:val="20"/>
              </w:rPr>
              <w:t>与综合展示；（提供由第三方检验检测机构出具并加盖CNAS及CMA标志的检验检测报告复印件并加盖公章。）</w:t>
            </w:r>
            <w:r w:rsidRPr="009713F8">
              <w:rPr>
                <w:rFonts w:ascii="宋体" w:eastAsia="宋体" w:hAnsi="宋体" w:cs="宋体" w:hint="eastAsia"/>
                <w:kern w:val="0"/>
                <w:sz w:val="20"/>
                <w:szCs w:val="20"/>
              </w:rPr>
              <w:br/>
              <w:t>2.支持查看全校运动达标率/优良</w:t>
            </w:r>
            <w:proofErr w:type="gramStart"/>
            <w:r w:rsidRPr="009713F8">
              <w:rPr>
                <w:rFonts w:ascii="宋体" w:eastAsia="宋体" w:hAnsi="宋体" w:cs="宋体" w:hint="eastAsia"/>
                <w:kern w:val="0"/>
                <w:sz w:val="20"/>
                <w:szCs w:val="20"/>
              </w:rPr>
              <w:t>率趋势</w:t>
            </w:r>
            <w:proofErr w:type="gramEnd"/>
            <w:r w:rsidRPr="009713F8">
              <w:rPr>
                <w:rFonts w:ascii="宋体" w:eastAsia="宋体" w:hAnsi="宋体" w:cs="宋体" w:hint="eastAsia"/>
                <w:kern w:val="0"/>
                <w:sz w:val="20"/>
                <w:szCs w:val="20"/>
              </w:rPr>
              <w:t>图、全部运动项目达标率/优良率，并智能分析本月达标率、</w:t>
            </w:r>
            <w:proofErr w:type="gramStart"/>
            <w:r w:rsidRPr="009713F8">
              <w:rPr>
                <w:rFonts w:ascii="宋体" w:eastAsia="宋体" w:hAnsi="宋体" w:cs="宋体" w:hint="eastAsia"/>
                <w:kern w:val="0"/>
                <w:sz w:val="20"/>
                <w:szCs w:val="20"/>
              </w:rPr>
              <w:t>达标率月</w:t>
            </w:r>
            <w:proofErr w:type="gramEnd"/>
            <w:r w:rsidRPr="009713F8">
              <w:rPr>
                <w:rFonts w:ascii="宋体" w:eastAsia="宋体" w:hAnsi="宋体" w:cs="宋体" w:hint="eastAsia"/>
                <w:kern w:val="0"/>
                <w:sz w:val="20"/>
                <w:szCs w:val="20"/>
              </w:rPr>
              <w:t>提升情况、本月提升人数等；</w:t>
            </w:r>
            <w:r w:rsidRPr="009713F8">
              <w:rPr>
                <w:rFonts w:ascii="宋体" w:eastAsia="宋体" w:hAnsi="宋体" w:cs="宋体" w:hint="eastAsia"/>
                <w:kern w:val="0"/>
                <w:sz w:val="20"/>
                <w:szCs w:val="20"/>
              </w:rPr>
              <w:br/>
              <w:t>3.支持汇总学校今日运动人数/占比、昨日运动人数/占比、本月总运动人数（人次）、学期总运动量（人次）数据，并进行数据实时呈现；</w:t>
            </w:r>
            <w:r w:rsidRPr="009713F8">
              <w:rPr>
                <w:rFonts w:ascii="宋体" w:eastAsia="宋体" w:hAnsi="宋体" w:cs="宋体" w:hint="eastAsia"/>
                <w:kern w:val="0"/>
                <w:sz w:val="20"/>
                <w:szCs w:val="20"/>
              </w:rPr>
              <w:br/>
              <w:t>4.支持全校成绩提升人次、全校运动人数、</w:t>
            </w:r>
            <w:proofErr w:type="gramStart"/>
            <w:r w:rsidRPr="009713F8">
              <w:rPr>
                <w:rFonts w:ascii="宋体" w:eastAsia="宋体" w:hAnsi="宋体" w:cs="宋体" w:hint="eastAsia"/>
                <w:kern w:val="0"/>
                <w:sz w:val="20"/>
                <w:szCs w:val="20"/>
              </w:rPr>
              <w:t>全校人均</w:t>
            </w:r>
            <w:proofErr w:type="gramEnd"/>
            <w:r w:rsidRPr="009713F8">
              <w:rPr>
                <w:rFonts w:ascii="宋体" w:eastAsia="宋体" w:hAnsi="宋体" w:cs="宋体" w:hint="eastAsia"/>
                <w:kern w:val="0"/>
                <w:sz w:val="20"/>
                <w:szCs w:val="20"/>
              </w:rPr>
              <w:t>运动次数数据分析，并生成相应的趋势图；</w:t>
            </w:r>
            <w:r w:rsidRPr="009713F8">
              <w:rPr>
                <w:rFonts w:ascii="宋体" w:eastAsia="宋体" w:hAnsi="宋体" w:cs="宋体" w:hint="eastAsia"/>
                <w:kern w:val="0"/>
                <w:sz w:val="20"/>
                <w:szCs w:val="20"/>
              </w:rPr>
              <w:br/>
              <w:t>5.支持</w:t>
            </w:r>
            <w:proofErr w:type="gramStart"/>
            <w:r w:rsidRPr="009713F8">
              <w:rPr>
                <w:rFonts w:ascii="宋体" w:eastAsia="宋体" w:hAnsi="宋体" w:cs="宋体" w:hint="eastAsia"/>
                <w:kern w:val="0"/>
                <w:sz w:val="20"/>
                <w:szCs w:val="20"/>
              </w:rPr>
              <w:t>选择分</w:t>
            </w:r>
            <w:proofErr w:type="gramEnd"/>
            <w:r w:rsidRPr="009713F8">
              <w:rPr>
                <w:rFonts w:ascii="宋体" w:eastAsia="宋体" w:hAnsi="宋体" w:cs="宋体" w:hint="eastAsia"/>
                <w:kern w:val="0"/>
                <w:sz w:val="20"/>
                <w:szCs w:val="20"/>
              </w:rPr>
              <w:t>年级查看各年级的运动达标率/优良</w:t>
            </w:r>
            <w:proofErr w:type="gramStart"/>
            <w:r w:rsidRPr="009713F8">
              <w:rPr>
                <w:rFonts w:ascii="宋体" w:eastAsia="宋体" w:hAnsi="宋体" w:cs="宋体" w:hint="eastAsia"/>
                <w:kern w:val="0"/>
                <w:sz w:val="20"/>
                <w:szCs w:val="20"/>
              </w:rPr>
              <w:t>率趋势</w:t>
            </w:r>
            <w:proofErr w:type="gramEnd"/>
            <w:r w:rsidRPr="009713F8">
              <w:rPr>
                <w:rFonts w:ascii="宋体" w:eastAsia="宋体" w:hAnsi="宋体" w:cs="宋体" w:hint="eastAsia"/>
                <w:kern w:val="0"/>
                <w:sz w:val="20"/>
                <w:szCs w:val="20"/>
              </w:rPr>
              <w:t>图、全部运动项目达标率/优良率及班级运动频次&amp;达标率；</w:t>
            </w:r>
            <w:r w:rsidRPr="009713F8">
              <w:rPr>
                <w:rFonts w:ascii="宋体" w:eastAsia="宋体" w:hAnsi="宋体" w:cs="宋体" w:hint="eastAsia"/>
                <w:kern w:val="0"/>
                <w:sz w:val="20"/>
                <w:szCs w:val="20"/>
              </w:rPr>
              <w:br/>
              <w:t xml:space="preserve">（三）学生运动数据管理 </w:t>
            </w:r>
            <w:r w:rsidRPr="009713F8">
              <w:rPr>
                <w:rFonts w:ascii="宋体" w:eastAsia="宋体" w:hAnsi="宋体" w:cs="宋体" w:hint="eastAsia"/>
                <w:kern w:val="0"/>
                <w:sz w:val="20"/>
                <w:szCs w:val="20"/>
              </w:rPr>
              <w:br/>
              <w:t>1.支持校园运动风云榜管理、阳光跑管理、学生测试记录管理、学生运动档案管理；</w:t>
            </w:r>
            <w:r w:rsidRPr="009713F8">
              <w:rPr>
                <w:rFonts w:ascii="宋体" w:eastAsia="宋体" w:hAnsi="宋体" w:cs="宋体" w:hint="eastAsia"/>
                <w:kern w:val="0"/>
                <w:sz w:val="20"/>
                <w:szCs w:val="20"/>
              </w:rPr>
              <w:br/>
              <w:t>2.支持实时汇总校级每日人均运动时长（单位：分钟），可分本周、本月、本学期进行查看，并呈现完整波线图展示；</w:t>
            </w:r>
            <w:r w:rsidRPr="009713F8">
              <w:rPr>
                <w:rFonts w:ascii="宋体" w:eastAsia="宋体" w:hAnsi="宋体" w:cs="宋体" w:hint="eastAsia"/>
                <w:kern w:val="0"/>
                <w:sz w:val="20"/>
                <w:szCs w:val="20"/>
              </w:rPr>
              <w:br/>
              <w:t>3.支持每日运动人数占比分析、每日达标人数占比分析、并可分年级、分本周、本月、本学期进行查看班级运动一小时情况明细（包含但不限于班级、总人数、运动人数、达标人数、运动人数占比、达标人数占比；</w:t>
            </w:r>
            <w:r w:rsidRPr="009713F8">
              <w:rPr>
                <w:rFonts w:ascii="宋体" w:eastAsia="宋体" w:hAnsi="宋体" w:cs="宋体" w:hint="eastAsia"/>
                <w:kern w:val="0"/>
                <w:sz w:val="20"/>
                <w:szCs w:val="20"/>
              </w:rPr>
              <w:br/>
              <w:t>4.支持校园运动风云榜数据管理，可分年级、分性别、分项目，按照本周、本月、本学期进行校园运动风云榜的数据查询及批量导出操作；</w:t>
            </w:r>
            <w:r w:rsidRPr="009713F8">
              <w:rPr>
                <w:rFonts w:ascii="宋体" w:eastAsia="宋体" w:hAnsi="宋体" w:cs="宋体" w:hint="eastAsia"/>
                <w:kern w:val="0"/>
                <w:sz w:val="20"/>
                <w:szCs w:val="20"/>
              </w:rPr>
              <w:br/>
              <w:t>5.支持校园运动风云榜展示，可查看数据包括学生项目排名、项目成绩、学生班级信息、姓名、性别、学号等；</w:t>
            </w:r>
            <w:r w:rsidRPr="009713F8">
              <w:rPr>
                <w:rFonts w:ascii="宋体" w:eastAsia="宋体" w:hAnsi="宋体" w:cs="宋体" w:hint="eastAsia"/>
                <w:kern w:val="0"/>
                <w:sz w:val="20"/>
                <w:szCs w:val="20"/>
              </w:rPr>
              <w:br/>
            </w:r>
            <w:r w:rsidRPr="009713F8">
              <w:rPr>
                <w:rFonts w:ascii="宋体" w:eastAsia="宋体" w:hAnsi="宋体" w:cs="宋体" w:hint="eastAsia"/>
                <w:kern w:val="0"/>
                <w:sz w:val="20"/>
                <w:szCs w:val="20"/>
              </w:rPr>
              <w:lastRenderedPageBreak/>
              <w:t>6.支持阳光跑数据管理，可分年级、分班级、分性别、分本周、本月、本学期或任意时段进行阳光</w:t>
            </w:r>
            <w:proofErr w:type="gramStart"/>
            <w:r w:rsidRPr="009713F8">
              <w:rPr>
                <w:rFonts w:ascii="宋体" w:eastAsia="宋体" w:hAnsi="宋体" w:cs="宋体" w:hint="eastAsia"/>
                <w:kern w:val="0"/>
                <w:sz w:val="20"/>
                <w:szCs w:val="20"/>
              </w:rPr>
              <w:t>跑数据</w:t>
            </w:r>
            <w:proofErr w:type="gramEnd"/>
            <w:r w:rsidRPr="009713F8">
              <w:rPr>
                <w:rFonts w:ascii="宋体" w:eastAsia="宋体" w:hAnsi="宋体" w:cs="宋体" w:hint="eastAsia"/>
                <w:kern w:val="0"/>
                <w:sz w:val="20"/>
                <w:szCs w:val="20"/>
              </w:rPr>
              <w:t>查询及批量导出操作；</w:t>
            </w:r>
            <w:r w:rsidRPr="009713F8">
              <w:rPr>
                <w:rFonts w:ascii="宋体" w:eastAsia="宋体" w:hAnsi="宋体" w:cs="宋体" w:hint="eastAsia"/>
                <w:kern w:val="0"/>
                <w:sz w:val="20"/>
                <w:szCs w:val="20"/>
              </w:rPr>
              <w:br/>
              <w:t>7.支持阳光</w:t>
            </w:r>
            <w:proofErr w:type="gramStart"/>
            <w:r w:rsidRPr="009713F8">
              <w:rPr>
                <w:rFonts w:ascii="宋体" w:eastAsia="宋体" w:hAnsi="宋体" w:cs="宋体" w:hint="eastAsia"/>
                <w:kern w:val="0"/>
                <w:sz w:val="20"/>
                <w:szCs w:val="20"/>
              </w:rPr>
              <w:t>跑数据</w:t>
            </w:r>
            <w:proofErr w:type="gramEnd"/>
            <w:r w:rsidRPr="009713F8">
              <w:rPr>
                <w:rFonts w:ascii="宋体" w:eastAsia="宋体" w:hAnsi="宋体" w:cs="宋体" w:hint="eastAsia"/>
                <w:kern w:val="0"/>
                <w:sz w:val="20"/>
                <w:szCs w:val="20"/>
              </w:rPr>
              <w:t>查看，可查看数据包括但不限于班级、姓名、性别、学号、累计里程、平均配速等；</w:t>
            </w:r>
            <w:r w:rsidRPr="009713F8">
              <w:rPr>
                <w:rFonts w:ascii="宋体" w:eastAsia="宋体" w:hAnsi="宋体" w:cs="宋体" w:hint="eastAsia"/>
                <w:kern w:val="0"/>
                <w:sz w:val="20"/>
                <w:szCs w:val="20"/>
              </w:rPr>
              <w:br/>
              <w:t>8.支持展示学生所有累计阳光跑单日跑步记录，可查询并一键导出Excel；</w:t>
            </w:r>
            <w:r w:rsidRPr="009713F8">
              <w:rPr>
                <w:rFonts w:ascii="宋体" w:eastAsia="宋体" w:hAnsi="宋体" w:cs="宋体" w:hint="eastAsia"/>
                <w:kern w:val="0"/>
                <w:sz w:val="20"/>
                <w:szCs w:val="20"/>
              </w:rPr>
              <w:br/>
              <w:t>9.</w:t>
            </w:r>
            <w:proofErr w:type="gramStart"/>
            <w:r w:rsidRPr="009713F8">
              <w:rPr>
                <w:rFonts w:ascii="宋体" w:eastAsia="宋体" w:hAnsi="宋体" w:cs="宋体" w:hint="eastAsia"/>
                <w:kern w:val="0"/>
                <w:sz w:val="20"/>
                <w:szCs w:val="20"/>
              </w:rPr>
              <w:t>支持分</w:t>
            </w:r>
            <w:proofErr w:type="gramEnd"/>
            <w:r w:rsidRPr="009713F8">
              <w:rPr>
                <w:rFonts w:ascii="宋体" w:eastAsia="宋体" w:hAnsi="宋体" w:cs="宋体" w:hint="eastAsia"/>
                <w:kern w:val="0"/>
                <w:sz w:val="20"/>
                <w:szCs w:val="20"/>
              </w:rPr>
              <w:t>班级、分年级、分项目、分任意时段、分测试模式查看学生练习数据，数据包含学生随堂测试记录、自由练习记录、并支持成绩的查询、下载、一键迁移至体育考试模块和国家体测模块等操作；</w:t>
            </w:r>
            <w:r w:rsidRPr="009713F8">
              <w:rPr>
                <w:rFonts w:ascii="宋体" w:eastAsia="宋体" w:hAnsi="宋体" w:cs="宋体" w:hint="eastAsia"/>
                <w:kern w:val="0"/>
                <w:sz w:val="20"/>
                <w:szCs w:val="20"/>
              </w:rPr>
              <w:br/>
              <w:t>10.学生测试记录查看，包括但不限于测试时间、测试班级、测试项目、测试模式、测试人数及已测人数分析；</w:t>
            </w:r>
            <w:r w:rsidRPr="009713F8">
              <w:rPr>
                <w:rFonts w:ascii="宋体" w:eastAsia="宋体" w:hAnsi="宋体" w:cs="宋体" w:hint="eastAsia"/>
                <w:kern w:val="0"/>
                <w:sz w:val="20"/>
                <w:szCs w:val="20"/>
              </w:rPr>
              <w:br/>
              <w:t>11.支持以班级为单位汇总学生当天测试记录，可点击查看所有测试学生多次测试记录(包括但不限于班级、姓名、学号、成绩、评分等级）和个人成绩档案（包括但不限于成绩记录、姿态指标分析、肌群分析、点评及建议、动作关键</w:t>
            </w:r>
            <w:proofErr w:type="gramStart"/>
            <w:r w:rsidRPr="009713F8">
              <w:rPr>
                <w:rFonts w:ascii="宋体" w:eastAsia="宋体" w:hAnsi="宋体" w:cs="宋体" w:hint="eastAsia"/>
                <w:kern w:val="0"/>
                <w:sz w:val="20"/>
                <w:szCs w:val="20"/>
              </w:rPr>
              <w:t>帧</w:t>
            </w:r>
            <w:proofErr w:type="gramEnd"/>
            <w:r w:rsidRPr="009713F8">
              <w:rPr>
                <w:rFonts w:ascii="宋体" w:eastAsia="宋体" w:hAnsi="宋体" w:cs="宋体" w:hint="eastAsia"/>
                <w:kern w:val="0"/>
                <w:sz w:val="20"/>
                <w:szCs w:val="20"/>
              </w:rPr>
              <w:t>分析）；</w:t>
            </w:r>
            <w:r w:rsidRPr="009713F8">
              <w:rPr>
                <w:rFonts w:ascii="宋体" w:eastAsia="宋体" w:hAnsi="宋体" w:cs="宋体" w:hint="eastAsia"/>
                <w:kern w:val="0"/>
                <w:sz w:val="20"/>
                <w:szCs w:val="20"/>
              </w:rPr>
              <w:br/>
              <w:t>12.</w:t>
            </w:r>
            <w:proofErr w:type="gramStart"/>
            <w:r w:rsidRPr="009713F8">
              <w:rPr>
                <w:rFonts w:ascii="宋体" w:eastAsia="宋体" w:hAnsi="宋体" w:cs="宋体" w:hint="eastAsia"/>
                <w:kern w:val="0"/>
                <w:sz w:val="20"/>
                <w:szCs w:val="20"/>
              </w:rPr>
              <w:t>支持分</w:t>
            </w:r>
            <w:proofErr w:type="gramEnd"/>
            <w:r w:rsidRPr="009713F8">
              <w:rPr>
                <w:rFonts w:ascii="宋体" w:eastAsia="宋体" w:hAnsi="宋体" w:cs="宋体" w:hint="eastAsia"/>
                <w:kern w:val="0"/>
                <w:sz w:val="20"/>
                <w:szCs w:val="20"/>
              </w:rPr>
              <w:t>年级、分班级、分学年查看学生体育运动档案，档案内容包括：学生基础信息、累计运动天数、时长、测试项目及综合能力图谱，并可分项目查看最佳成绩、得分、等级、排名等数据；</w:t>
            </w:r>
            <w:r w:rsidRPr="009713F8">
              <w:rPr>
                <w:rFonts w:ascii="宋体" w:eastAsia="宋体" w:hAnsi="宋体" w:cs="宋体" w:hint="eastAsia"/>
                <w:kern w:val="0"/>
                <w:sz w:val="20"/>
                <w:szCs w:val="20"/>
              </w:rPr>
              <w:br/>
              <w:t>13.支持查看所有学生成长趋势分析、</w:t>
            </w:r>
            <w:proofErr w:type="gramStart"/>
            <w:r w:rsidRPr="009713F8">
              <w:rPr>
                <w:rFonts w:ascii="宋体" w:eastAsia="宋体" w:hAnsi="宋体" w:cs="宋体" w:hint="eastAsia"/>
                <w:kern w:val="0"/>
                <w:sz w:val="20"/>
                <w:szCs w:val="20"/>
              </w:rPr>
              <w:t>查看分</w:t>
            </w:r>
            <w:proofErr w:type="gramEnd"/>
            <w:r w:rsidRPr="009713F8">
              <w:rPr>
                <w:rFonts w:ascii="宋体" w:eastAsia="宋体" w:hAnsi="宋体" w:cs="宋体" w:hint="eastAsia"/>
                <w:kern w:val="0"/>
                <w:sz w:val="20"/>
                <w:szCs w:val="20"/>
              </w:rPr>
              <w:t>近七天和近30天运动活跃分析、以及体测成绩管理表，查看所有学生运动成绩数据。</w:t>
            </w:r>
            <w:r w:rsidRPr="009713F8">
              <w:rPr>
                <w:rFonts w:ascii="宋体" w:eastAsia="宋体" w:hAnsi="宋体" w:cs="宋体" w:hint="eastAsia"/>
                <w:kern w:val="0"/>
                <w:sz w:val="20"/>
                <w:szCs w:val="20"/>
              </w:rPr>
              <w:br/>
              <w:t>（四）国家体</w:t>
            </w:r>
            <w:proofErr w:type="gramStart"/>
            <w:r w:rsidRPr="009713F8">
              <w:rPr>
                <w:rFonts w:ascii="宋体" w:eastAsia="宋体" w:hAnsi="宋体" w:cs="宋体" w:hint="eastAsia"/>
                <w:kern w:val="0"/>
                <w:sz w:val="20"/>
                <w:szCs w:val="20"/>
              </w:rPr>
              <w:t>测管理</w:t>
            </w:r>
            <w:proofErr w:type="gramEnd"/>
            <w:r w:rsidRPr="009713F8">
              <w:rPr>
                <w:rFonts w:ascii="宋体" w:eastAsia="宋体" w:hAnsi="宋体" w:cs="宋体" w:hint="eastAsia"/>
                <w:kern w:val="0"/>
                <w:sz w:val="20"/>
                <w:szCs w:val="20"/>
              </w:rPr>
              <w:t xml:space="preserve"> </w:t>
            </w:r>
            <w:r w:rsidRPr="009713F8">
              <w:rPr>
                <w:rFonts w:ascii="宋体" w:eastAsia="宋体" w:hAnsi="宋体" w:cs="宋体" w:hint="eastAsia"/>
                <w:kern w:val="0"/>
                <w:sz w:val="20"/>
                <w:szCs w:val="20"/>
              </w:rPr>
              <w:br/>
              <w:t>1.支持自助式体测功能，实现全部国家体质测试项目的自助测试、数据采集、分析，实现体质测试过程违规自动判定和成绩测试（包括但不限于立定跳远、仰卧起坐、引体向上、坐位体前屈、50米、800/1000米、BMI、肺活量、50*8往返跑等运动项目）；</w:t>
            </w:r>
            <w:r w:rsidRPr="009713F8">
              <w:rPr>
                <w:rFonts w:ascii="宋体" w:eastAsia="宋体" w:hAnsi="宋体" w:cs="宋体" w:hint="eastAsia"/>
                <w:kern w:val="0"/>
                <w:sz w:val="20"/>
                <w:szCs w:val="20"/>
              </w:rPr>
              <w:br/>
              <w:t>2.支持自定义体测设置，可自助设置体测时间及多个测试时段，支持选择是否开启预约模式，可在</w:t>
            </w:r>
            <w:proofErr w:type="gramStart"/>
            <w:r w:rsidRPr="009713F8">
              <w:rPr>
                <w:rFonts w:ascii="宋体" w:eastAsia="宋体" w:hAnsi="宋体" w:cs="宋体" w:hint="eastAsia"/>
                <w:kern w:val="0"/>
                <w:sz w:val="20"/>
                <w:szCs w:val="20"/>
              </w:rPr>
              <w:t>一</w:t>
            </w:r>
            <w:proofErr w:type="gramEnd"/>
            <w:r w:rsidRPr="009713F8">
              <w:rPr>
                <w:rFonts w:ascii="宋体" w:eastAsia="宋体" w:hAnsi="宋体" w:cs="宋体" w:hint="eastAsia"/>
                <w:kern w:val="0"/>
                <w:sz w:val="20"/>
                <w:szCs w:val="20"/>
              </w:rPr>
              <w:t>学年内发布</w:t>
            </w:r>
            <w:proofErr w:type="gramStart"/>
            <w:r w:rsidRPr="009713F8">
              <w:rPr>
                <w:rFonts w:ascii="宋体" w:eastAsia="宋体" w:hAnsi="宋体" w:cs="宋体" w:hint="eastAsia"/>
                <w:kern w:val="0"/>
                <w:sz w:val="20"/>
                <w:szCs w:val="20"/>
              </w:rPr>
              <w:t>多次体测任务</w:t>
            </w:r>
            <w:proofErr w:type="gramEnd"/>
            <w:r w:rsidRPr="009713F8">
              <w:rPr>
                <w:rFonts w:ascii="宋体" w:eastAsia="宋体" w:hAnsi="宋体" w:cs="宋体" w:hint="eastAsia"/>
                <w:kern w:val="0"/>
                <w:sz w:val="20"/>
                <w:szCs w:val="20"/>
              </w:rPr>
              <w:t>分批开展国家体质测试；</w:t>
            </w:r>
            <w:r w:rsidRPr="009713F8">
              <w:rPr>
                <w:rFonts w:ascii="宋体" w:eastAsia="宋体" w:hAnsi="宋体" w:cs="宋体" w:hint="eastAsia"/>
                <w:kern w:val="0"/>
                <w:sz w:val="20"/>
                <w:szCs w:val="20"/>
              </w:rPr>
              <w:br/>
            </w:r>
            <w:r w:rsidRPr="009713F8">
              <w:rPr>
                <w:rFonts w:ascii="宋体" w:eastAsia="宋体" w:hAnsi="宋体" w:cs="宋体" w:hint="eastAsia"/>
                <w:kern w:val="0"/>
                <w:sz w:val="20"/>
                <w:szCs w:val="20"/>
              </w:rPr>
              <w:lastRenderedPageBreak/>
              <w:t>3.支持体测预约功能，学生可通过AI体育云查看体测任务，选择一键预约免排队，并随时查看预约情况、预约测试项目等；</w:t>
            </w:r>
            <w:r w:rsidRPr="009713F8">
              <w:rPr>
                <w:rFonts w:ascii="宋体" w:eastAsia="宋体" w:hAnsi="宋体" w:cs="宋体" w:hint="eastAsia"/>
                <w:kern w:val="0"/>
                <w:sz w:val="20"/>
                <w:szCs w:val="20"/>
              </w:rPr>
              <w:br/>
              <w:t>4.支持免</w:t>
            </w:r>
            <w:proofErr w:type="gramStart"/>
            <w:r w:rsidRPr="009713F8">
              <w:rPr>
                <w:rFonts w:ascii="宋体" w:eastAsia="宋体" w:hAnsi="宋体" w:cs="宋体" w:hint="eastAsia"/>
                <w:kern w:val="0"/>
                <w:sz w:val="20"/>
                <w:szCs w:val="20"/>
              </w:rPr>
              <w:t>测申请</w:t>
            </w:r>
            <w:proofErr w:type="gramEnd"/>
            <w:r w:rsidRPr="009713F8">
              <w:rPr>
                <w:rFonts w:ascii="宋体" w:eastAsia="宋体" w:hAnsi="宋体" w:cs="宋体" w:hint="eastAsia"/>
                <w:kern w:val="0"/>
                <w:sz w:val="20"/>
                <w:szCs w:val="20"/>
              </w:rPr>
              <w:t>流程，师生可通过线上处理免测或延期测试流程，学校可自定义设置免测申请表内容、医院证明要求等，学生通过AI体育云填写表格上传材料，管理员线上可一键审批，并通过AI体育</w:t>
            </w:r>
            <w:proofErr w:type="gramStart"/>
            <w:r w:rsidRPr="009713F8">
              <w:rPr>
                <w:rFonts w:ascii="宋体" w:eastAsia="宋体" w:hAnsi="宋体" w:cs="宋体" w:hint="eastAsia"/>
                <w:kern w:val="0"/>
                <w:sz w:val="20"/>
                <w:szCs w:val="20"/>
              </w:rPr>
              <w:t>云通知</w:t>
            </w:r>
            <w:proofErr w:type="gramEnd"/>
            <w:r w:rsidRPr="009713F8">
              <w:rPr>
                <w:rFonts w:ascii="宋体" w:eastAsia="宋体" w:hAnsi="宋体" w:cs="宋体" w:hint="eastAsia"/>
                <w:kern w:val="0"/>
                <w:sz w:val="20"/>
                <w:szCs w:val="20"/>
              </w:rPr>
              <w:t xml:space="preserve">审核结果及材料提交通知等； </w:t>
            </w:r>
            <w:r w:rsidRPr="009713F8">
              <w:rPr>
                <w:rFonts w:ascii="宋体" w:eastAsia="宋体" w:hAnsi="宋体" w:cs="宋体" w:hint="eastAsia"/>
                <w:kern w:val="0"/>
                <w:sz w:val="20"/>
                <w:szCs w:val="20"/>
              </w:rPr>
              <w:br/>
              <w:t>5.</w:t>
            </w:r>
            <w:proofErr w:type="gramStart"/>
            <w:r w:rsidRPr="009713F8">
              <w:rPr>
                <w:rFonts w:ascii="宋体" w:eastAsia="宋体" w:hAnsi="宋体" w:cs="宋体" w:hint="eastAsia"/>
                <w:kern w:val="0"/>
                <w:sz w:val="20"/>
                <w:szCs w:val="20"/>
              </w:rPr>
              <w:t>支持分</w:t>
            </w:r>
            <w:proofErr w:type="gramEnd"/>
            <w:r w:rsidRPr="009713F8">
              <w:rPr>
                <w:rFonts w:ascii="宋体" w:eastAsia="宋体" w:hAnsi="宋体" w:cs="宋体" w:hint="eastAsia"/>
                <w:kern w:val="0"/>
                <w:sz w:val="20"/>
                <w:szCs w:val="20"/>
              </w:rPr>
              <w:t>年级查看当前测试进度，并</w:t>
            </w:r>
            <w:proofErr w:type="gramStart"/>
            <w:r w:rsidRPr="009713F8">
              <w:rPr>
                <w:rFonts w:ascii="宋体" w:eastAsia="宋体" w:hAnsi="宋体" w:cs="宋体" w:hint="eastAsia"/>
                <w:kern w:val="0"/>
                <w:sz w:val="20"/>
                <w:szCs w:val="20"/>
              </w:rPr>
              <w:t>支持分项目查看总</w:t>
            </w:r>
            <w:proofErr w:type="gramEnd"/>
            <w:r w:rsidRPr="009713F8">
              <w:rPr>
                <w:rFonts w:ascii="宋体" w:eastAsia="宋体" w:hAnsi="宋体" w:cs="宋体" w:hint="eastAsia"/>
                <w:kern w:val="0"/>
                <w:sz w:val="20"/>
                <w:szCs w:val="20"/>
              </w:rPr>
              <w:t>人数、</w:t>
            </w:r>
            <w:proofErr w:type="gramStart"/>
            <w:r w:rsidRPr="009713F8">
              <w:rPr>
                <w:rFonts w:ascii="宋体" w:eastAsia="宋体" w:hAnsi="宋体" w:cs="宋体" w:hint="eastAsia"/>
                <w:kern w:val="0"/>
                <w:sz w:val="20"/>
                <w:szCs w:val="20"/>
              </w:rPr>
              <w:t>需测人数</w:t>
            </w:r>
            <w:proofErr w:type="gramEnd"/>
            <w:r w:rsidRPr="009713F8">
              <w:rPr>
                <w:rFonts w:ascii="宋体" w:eastAsia="宋体" w:hAnsi="宋体" w:cs="宋体" w:hint="eastAsia"/>
                <w:kern w:val="0"/>
                <w:sz w:val="20"/>
                <w:szCs w:val="20"/>
              </w:rPr>
              <w:t>、免测人数、已测人数、</w:t>
            </w:r>
            <w:proofErr w:type="gramStart"/>
            <w:r w:rsidRPr="009713F8">
              <w:rPr>
                <w:rFonts w:ascii="宋体" w:eastAsia="宋体" w:hAnsi="宋体" w:cs="宋体" w:hint="eastAsia"/>
                <w:kern w:val="0"/>
                <w:sz w:val="20"/>
                <w:szCs w:val="20"/>
              </w:rPr>
              <w:t>未测人数</w:t>
            </w:r>
            <w:proofErr w:type="gramEnd"/>
            <w:r w:rsidRPr="009713F8">
              <w:rPr>
                <w:rFonts w:ascii="宋体" w:eastAsia="宋体" w:hAnsi="宋体" w:cs="宋体" w:hint="eastAsia"/>
                <w:kern w:val="0"/>
                <w:sz w:val="20"/>
                <w:szCs w:val="20"/>
              </w:rPr>
              <w:t>及测试完成率；</w:t>
            </w:r>
            <w:r w:rsidRPr="009713F8">
              <w:rPr>
                <w:rFonts w:ascii="宋体" w:eastAsia="宋体" w:hAnsi="宋体" w:cs="宋体" w:hint="eastAsia"/>
                <w:kern w:val="0"/>
                <w:sz w:val="20"/>
                <w:szCs w:val="20"/>
              </w:rPr>
              <w:br/>
              <w:t>6.支持全项目无感人</w:t>
            </w:r>
            <w:proofErr w:type="gramStart"/>
            <w:r w:rsidRPr="009713F8">
              <w:rPr>
                <w:rFonts w:ascii="宋体" w:eastAsia="宋体" w:hAnsi="宋体" w:cs="宋体" w:hint="eastAsia"/>
                <w:kern w:val="0"/>
                <w:sz w:val="20"/>
                <w:szCs w:val="20"/>
              </w:rPr>
              <w:t>脸方式</w:t>
            </w:r>
            <w:proofErr w:type="gramEnd"/>
            <w:r w:rsidRPr="009713F8">
              <w:rPr>
                <w:rFonts w:ascii="宋体" w:eastAsia="宋体" w:hAnsi="宋体" w:cs="宋体" w:hint="eastAsia"/>
                <w:kern w:val="0"/>
                <w:sz w:val="20"/>
                <w:szCs w:val="20"/>
              </w:rPr>
              <w:t xml:space="preserve">检录，站在测试位前系统自动检录，无需多余操作，测试结束系统自动提醒并播报“已完成测试”； </w:t>
            </w:r>
            <w:r w:rsidRPr="009713F8">
              <w:rPr>
                <w:rFonts w:ascii="宋体" w:eastAsia="宋体" w:hAnsi="宋体" w:cs="宋体" w:hint="eastAsia"/>
                <w:kern w:val="0"/>
                <w:sz w:val="20"/>
                <w:szCs w:val="20"/>
              </w:rPr>
              <w:br/>
              <w:t>7.支持自定义设置体</w:t>
            </w:r>
            <w:proofErr w:type="gramStart"/>
            <w:r w:rsidRPr="009713F8">
              <w:rPr>
                <w:rFonts w:ascii="宋体" w:eastAsia="宋体" w:hAnsi="宋体" w:cs="宋体" w:hint="eastAsia"/>
                <w:kern w:val="0"/>
                <w:sz w:val="20"/>
                <w:szCs w:val="20"/>
              </w:rPr>
              <w:t>测通知</w:t>
            </w:r>
            <w:proofErr w:type="gramEnd"/>
            <w:r w:rsidRPr="009713F8">
              <w:rPr>
                <w:rFonts w:ascii="宋体" w:eastAsia="宋体" w:hAnsi="宋体" w:cs="宋体" w:hint="eastAsia"/>
                <w:kern w:val="0"/>
                <w:sz w:val="20"/>
                <w:szCs w:val="20"/>
              </w:rPr>
              <w:t>内容，一键发布通知；</w:t>
            </w:r>
            <w:r w:rsidRPr="009713F8">
              <w:rPr>
                <w:rFonts w:ascii="宋体" w:eastAsia="宋体" w:hAnsi="宋体" w:cs="宋体" w:hint="eastAsia"/>
                <w:kern w:val="0"/>
                <w:sz w:val="20"/>
                <w:szCs w:val="20"/>
              </w:rPr>
              <w:br/>
              <w:t>8.支持教师端、国家</w:t>
            </w:r>
            <w:proofErr w:type="gramStart"/>
            <w:r w:rsidRPr="009713F8">
              <w:rPr>
                <w:rFonts w:ascii="宋体" w:eastAsia="宋体" w:hAnsi="宋体" w:cs="宋体" w:hint="eastAsia"/>
                <w:kern w:val="0"/>
                <w:sz w:val="20"/>
                <w:szCs w:val="20"/>
              </w:rPr>
              <w:t>体测平台端</w:t>
            </w:r>
            <w:proofErr w:type="gramEnd"/>
            <w:r w:rsidRPr="009713F8">
              <w:rPr>
                <w:rFonts w:ascii="宋体" w:eastAsia="宋体" w:hAnsi="宋体" w:cs="宋体" w:hint="eastAsia"/>
                <w:kern w:val="0"/>
                <w:sz w:val="20"/>
                <w:szCs w:val="20"/>
              </w:rPr>
              <w:t>对测试过程中进行成绩补录、修改等操作；</w:t>
            </w:r>
            <w:r w:rsidRPr="009713F8">
              <w:rPr>
                <w:rFonts w:ascii="宋体" w:eastAsia="宋体" w:hAnsi="宋体" w:cs="宋体" w:hint="eastAsia"/>
                <w:kern w:val="0"/>
                <w:sz w:val="20"/>
                <w:szCs w:val="20"/>
              </w:rPr>
              <w:br/>
              <w:t>9.支持成绩筛选，学生</w:t>
            </w:r>
            <w:proofErr w:type="gramStart"/>
            <w:r w:rsidRPr="009713F8">
              <w:rPr>
                <w:rFonts w:ascii="宋体" w:eastAsia="宋体" w:hAnsi="宋体" w:cs="宋体" w:hint="eastAsia"/>
                <w:kern w:val="0"/>
                <w:sz w:val="20"/>
                <w:szCs w:val="20"/>
              </w:rPr>
              <w:t>单项目</w:t>
            </w:r>
            <w:proofErr w:type="gramEnd"/>
            <w:r w:rsidRPr="009713F8">
              <w:rPr>
                <w:rFonts w:ascii="宋体" w:eastAsia="宋体" w:hAnsi="宋体" w:cs="宋体" w:hint="eastAsia"/>
                <w:kern w:val="0"/>
                <w:sz w:val="20"/>
                <w:szCs w:val="20"/>
              </w:rPr>
              <w:t>有多条测试记录的，系统自动筛选取最好成绩为体</w:t>
            </w:r>
            <w:proofErr w:type="gramStart"/>
            <w:r w:rsidRPr="009713F8">
              <w:rPr>
                <w:rFonts w:ascii="宋体" w:eastAsia="宋体" w:hAnsi="宋体" w:cs="宋体" w:hint="eastAsia"/>
                <w:kern w:val="0"/>
                <w:sz w:val="20"/>
                <w:szCs w:val="20"/>
              </w:rPr>
              <w:t>测最终</w:t>
            </w:r>
            <w:proofErr w:type="gramEnd"/>
            <w:r w:rsidRPr="009713F8">
              <w:rPr>
                <w:rFonts w:ascii="宋体" w:eastAsia="宋体" w:hAnsi="宋体" w:cs="宋体" w:hint="eastAsia"/>
                <w:kern w:val="0"/>
                <w:sz w:val="20"/>
                <w:szCs w:val="20"/>
              </w:rPr>
              <w:t>成绩；</w:t>
            </w:r>
            <w:r w:rsidRPr="009713F8">
              <w:rPr>
                <w:rFonts w:ascii="宋体" w:eastAsia="宋体" w:hAnsi="宋体" w:cs="宋体" w:hint="eastAsia"/>
                <w:kern w:val="0"/>
                <w:sz w:val="20"/>
                <w:szCs w:val="20"/>
              </w:rPr>
              <w:br/>
              <w:t>10.支持测试成绩实时更新汇总，测试数据自动上传，根据体测标准自动计算成绩得分，可一键导出符合国家学生体质健康平台数据格式的成绩表格，表格可修改并自动计算本年度学生体测及格情况；</w:t>
            </w:r>
            <w:r w:rsidRPr="009713F8">
              <w:rPr>
                <w:rFonts w:ascii="宋体" w:eastAsia="宋体" w:hAnsi="宋体" w:cs="宋体" w:hint="eastAsia"/>
                <w:kern w:val="0"/>
                <w:sz w:val="20"/>
                <w:szCs w:val="20"/>
              </w:rPr>
              <w:br/>
              <w:t>11.支持项目多测位部署，根据要求进行体测中心部署实现多项目、多测位并发测试，多设备独立使用，互不干扰；</w:t>
            </w:r>
            <w:r w:rsidRPr="009713F8">
              <w:rPr>
                <w:rFonts w:ascii="宋体" w:eastAsia="宋体" w:hAnsi="宋体" w:cs="宋体" w:hint="eastAsia"/>
                <w:kern w:val="0"/>
                <w:sz w:val="20"/>
                <w:szCs w:val="20"/>
              </w:rPr>
              <w:br/>
              <w:t>12.</w:t>
            </w:r>
            <w:proofErr w:type="gramStart"/>
            <w:r w:rsidRPr="009713F8">
              <w:rPr>
                <w:rFonts w:ascii="宋体" w:eastAsia="宋体" w:hAnsi="宋体" w:cs="宋体" w:hint="eastAsia"/>
                <w:kern w:val="0"/>
                <w:sz w:val="20"/>
                <w:szCs w:val="20"/>
              </w:rPr>
              <w:t>支持分</w:t>
            </w:r>
            <w:proofErr w:type="gramEnd"/>
            <w:r w:rsidRPr="009713F8">
              <w:rPr>
                <w:rFonts w:ascii="宋体" w:eastAsia="宋体" w:hAnsi="宋体" w:cs="宋体" w:hint="eastAsia"/>
                <w:kern w:val="0"/>
                <w:sz w:val="20"/>
                <w:szCs w:val="20"/>
              </w:rPr>
              <w:t>年级、分班级、分学期查看学生体测档案，档案内容包括：学生基础信息、身高体重、肺活量、体测成绩详情等；</w:t>
            </w:r>
            <w:r w:rsidRPr="009713F8">
              <w:rPr>
                <w:rFonts w:ascii="宋体" w:eastAsia="宋体" w:hAnsi="宋体" w:cs="宋体" w:hint="eastAsia"/>
                <w:kern w:val="0"/>
                <w:sz w:val="20"/>
                <w:szCs w:val="20"/>
              </w:rPr>
              <w:br/>
              <w:t>13.支持测试成绩结果仲裁，测试成绩溯源等功能。</w:t>
            </w:r>
            <w:r w:rsidRPr="009713F8">
              <w:rPr>
                <w:rFonts w:ascii="宋体" w:eastAsia="宋体" w:hAnsi="宋体" w:cs="宋体" w:hint="eastAsia"/>
                <w:kern w:val="0"/>
                <w:sz w:val="20"/>
                <w:szCs w:val="20"/>
              </w:rPr>
              <w:br/>
              <w:t>（五）体育课基础数据管理</w:t>
            </w:r>
            <w:r w:rsidRPr="009713F8">
              <w:rPr>
                <w:rFonts w:ascii="宋体" w:eastAsia="宋体" w:hAnsi="宋体" w:cs="宋体" w:hint="eastAsia"/>
                <w:kern w:val="0"/>
                <w:sz w:val="20"/>
                <w:szCs w:val="20"/>
              </w:rPr>
              <w:br/>
              <w:t>1.支持实时展示体育课基础数据，包含学校基础信息（学生总数、体育老师人数、AI智慧体育项目数量、AI 智慧体育项目建设情况），以及体育课开课数、开课班级数、参与学生人次；</w:t>
            </w:r>
            <w:r w:rsidRPr="009713F8">
              <w:rPr>
                <w:rFonts w:ascii="宋体" w:eastAsia="宋体" w:hAnsi="宋体" w:cs="宋体" w:hint="eastAsia"/>
                <w:kern w:val="0"/>
                <w:sz w:val="20"/>
                <w:szCs w:val="20"/>
              </w:rPr>
              <w:br/>
            </w:r>
            <w:r w:rsidRPr="009713F8">
              <w:rPr>
                <w:rFonts w:ascii="宋体" w:eastAsia="宋体" w:hAnsi="宋体" w:cs="宋体" w:hint="eastAsia"/>
                <w:kern w:val="0"/>
                <w:sz w:val="20"/>
                <w:szCs w:val="20"/>
              </w:rPr>
              <w:lastRenderedPageBreak/>
              <w:t>2.支持实时展示AI智慧体育项目使用排行情况及使用次数展示。</w:t>
            </w:r>
            <w:r w:rsidRPr="009713F8">
              <w:rPr>
                <w:rFonts w:ascii="宋体" w:eastAsia="宋体" w:hAnsi="宋体" w:cs="宋体" w:hint="eastAsia"/>
                <w:kern w:val="0"/>
                <w:sz w:val="20"/>
                <w:szCs w:val="20"/>
              </w:rPr>
              <w:br/>
              <w:t xml:space="preserve">（六）体育考试管理 </w:t>
            </w:r>
            <w:r w:rsidRPr="009713F8">
              <w:rPr>
                <w:rFonts w:ascii="宋体" w:eastAsia="宋体" w:hAnsi="宋体" w:cs="宋体" w:hint="eastAsia"/>
                <w:kern w:val="0"/>
                <w:sz w:val="20"/>
                <w:szCs w:val="20"/>
              </w:rPr>
              <w:br/>
              <w:t>1.支持体育考试成绩管理表查询，可</w:t>
            </w:r>
            <w:proofErr w:type="gramStart"/>
            <w:r w:rsidRPr="009713F8">
              <w:rPr>
                <w:rFonts w:ascii="宋体" w:eastAsia="宋体" w:hAnsi="宋体" w:cs="宋体" w:hint="eastAsia"/>
                <w:kern w:val="0"/>
                <w:sz w:val="20"/>
                <w:szCs w:val="20"/>
              </w:rPr>
              <w:t>选择分</w:t>
            </w:r>
            <w:proofErr w:type="gramEnd"/>
            <w:r w:rsidRPr="009713F8">
              <w:rPr>
                <w:rFonts w:ascii="宋体" w:eastAsia="宋体" w:hAnsi="宋体" w:cs="宋体" w:hint="eastAsia"/>
                <w:kern w:val="0"/>
                <w:sz w:val="20"/>
                <w:szCs w:val="20"/>
              </w:rPr>
              <w:t>学期、分年级、分班级进行筛选、也可选择输入具体学生学号筛选；</w:t>
            </w:r>
            <w:r w:rsidRPr="009713F8">
              <w:rPr>
                <w:rFonts w:ascii="宋体" w:eastAsia="宋体" w:hAnsi="宋体" w:cs="宋体" w:hint="eastAsia"/>
                <w:kern w:val="0"/>
                <w:sz w:val="20"/>
                <w:szCs w:val="20"/>
              </w:rPr>
              <w:br/>
              <w:t>2.支持实时筛选并查看考试学生已</w:t>
            </w:r>
            <w:proofErr w:type="gramStart"/>
            <w:r w:rsidRPr="009713F8">
              <w:rPr>
                <w:rFonts w:ascii="宋体" w:eastAsia="宋体" w:hAnsi="宋体" w:cs="宋体" w:hint="eastAsia"/>
                <w:kern w:val="0"/>
                <w:sz w:val="20"/>
                <w:szCs w:val="20"/>
              </w:rPr>
              <w:t>考项目</w:t>
            </w:r>
            <w:proofErr w:type="gramEnd"/>
            <w:r w:rsidRPr="009713F8">
              <w:rPr>
                <w:rFonts w:ascii="宋体" w:eastAsia="宋体" w:hAnsi="宋体" w:cs="宋体" w:hint="eastAsia"/>
                <w:kern w:val="0"/>
                <w:sz w:val="20"/>
                <w:szCs w:val="20"/>
              </w:rPr>
              <w:t>数，并可通过查看详情查看考试详情；</w:t>
            </w:r>
            <w:r w:rsidRPr="009713F8">
              <w:rPr>
                <w:rFonts w:ascii="宋体" w:eastAsia="宋体" w:hAnsi="宋体" w:cs="宋体" w:hint="eastAsia"/>
                <w:kern w:val="0"/>
                <w:sz w:val="20"/>
                <w:szCs w:val="20"/>
              </w:rPr>
              <w:br/>
              <w:t>3.支持为每一位学生生成个人考试详情，包括学生个人信息及分数详情，分数详情包含考试项目名称、考试成绩（展示历史最好成绩）、项目成绩评分。</w:t>
            </w:r>
            <w:r w:rsidRPr="009713F8">
              <w:rPr>
                <w:rFonts w:ascii="宋体" w:eastAsia="宋体" w:hAnsi="宋体" w:cs="宋体" w:hint="eastAsia"/>
                <w:kern w:val="0"/>
                <w:sz w:val="20"/>
                <w:szCs w:val="20"/>
              </w:rPr>
              <w:br/>
              <w:t xml:space="preserve">（七）教学管理 </w:t>
            </w:r>
            <w:r w:rsidRPr="009713F8">
              <w:rPr>
                <w:rFonts w:ascii="宋体" w:eastAsia="宋体" w:hAnsi="宋体" w:cs="宋体" w:hint="eastAsia"/>
                <w:kern w:val="0"/>
                <w:sz w:val="20"/>
                <w:szCs w:val="20"/>
              </w:rPr>
              <w:br/>
              <w:t>支持根据地区要求，自定义运动项目评分标准。</w:t>
            </w:r>
          </w:p>
          <w:p w14:paraId="2B3AE3F0" w14:textId="77777777" w:rsidR="00350FD1" w:rsidRPr="009713F8" w:rsidRDefault="00101C10">
            <w:pPr>
              <w:pStyle w:val="ad"/>
              <w:widowControl/>
              <w:spacing w:line="240" w:lineRule="exact"/>
              <w:ind w:firstLineChars="0" w:firstLine="0"/>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须提供软件著作权证书扫描件</w:t>
            </w:r>
          </w:p>
          <w:p w14:paraId="1B71B4E6" w14:textId="77777777" w:rsidR="00350FD1" w:rsidRPr="009713F8" w:rsidRDefault="00350FD1">
            <w:pPr>
              <w:pStyle w:val="ad"/>
              <w:widowControl/>
              <w:spacing w:line="240" w:lineRule="exact"/>
              <w:ind w:firstLineChars="0" w:firstLine="0"/>
              <w:jc w:val="left"/>
              <w:rPr>
                <w:rFonts w:ascii="宋体" w:eastAsia="宋体" w:hAnsi="宋体" w:cs="宋体" w:hint="eastAsia"/>
                <w:kern w:val="0"/>
                <w:sz w:val="20"/>
                <w:szCs w:val="20"/>
              </w:rPr>
            </w:pPr>
          </w:p>
          <w:p w14:paraId="349FDDE5" w14:textId="77777777" w:rsidR="00350FD1" w:rsidRPr="009713F8" w:rsidRDefault="00101C10">
            <w:pPr>
              <w:pStyle w:val="ad"/>
              <w:widowControl/>
              <w:spacing w:line="240" w:lineRule="exact"/>
              <w:ind w:firstLineChars="0" w:firstLine="0"/>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AI体育云模块（移动端管理）：</w:t>
            </w:r>
          </w:p>
          <w:p w14:paraId="213EE82B" w14:textId="45181BE2" w:rsidR="00350FD1" w:rsidRPr="009713F8" w:rsidRDefault="00101C10">
            <w:pPr>
              <w:pStyle w:val="ad"/>
              <w:widowControl/>
              <w:spacing w:line="240" w:lineRule="exact"/>
              <w:ind w:firstLineChars="0" w:firstLine="0"/>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1.支持学生手机登录AI体育云，完成智慧体育全程自助测试等操作；</w:t>
            </w:r>
            <w:r w:rsidRPr="009713F8">
              <w:rPr>
                <w:rFonts w:ascii="宋体" w:eastAsia="宋体" w:hAnsi="宋体" w:cs="宋体" w:hint="eastAsia"/>
                <w:kern w:val="0"/>
                <w:sz w:val="20"/>
                <w:szCs w:val="20"/>
              </w:rPr>
              <w:br/>
              <w:t>2.支持自助录入学生姓名、学号等基础信息，完成身份验证；</w:t>
            </w:r>
            <w:r w:rsidRPr="009713F8">
              <w:rPr>
                <w:rFonts w:ascii="宋体" w:eastAsia="宋体" w:hAnsi="宋体" w:cs="宋体" w:hint="eastAsia"/>
                <w:kern w:val="0"/>
                <w:sz w:val="20"/>
                <w:szCs w:val="20"/>
              </w:rPr>
              <w:br/>
              <w:t>3.支持现场拍摄录入并上</w:t>
            </w:r>
            <w:proofErr w:type="gramStart"/>
            <w:r w:rsidRPr="009713F8">
              <w:rPr>
                <w:rFonts w:ascii="宋体" w:eastAsia="宋体" w:hAnsi="宋体" w:cs="宋体" w:hint="eastAsia"/>
                <w:kern w:val="0"/>
                <w:sz w:val="20"/>
                <w:szCs w:val="20"/>
              </w:rPr>
              <w:t>传学生</w:t>
            </w:r>
            <w:proofErr w:type="gramEnd"/>
            <w:r w:rsidRPr="009713F8">
              <w:rPr>
                <w:rFonts w:ascii="宋体" w:eastAsia="宋体" w:hAnsi="宋体" w:cs="宋体" w:hint="eastAsia"/>
                <w:kern w:val="0"/>
                <w:sz w:val="20"/>
                <w:szCs w:val="20"/>
              </w:rPr>
              <w:t>照片，录入过程可选择重新拍摄，最终上传照片用于测试过程中人脸识别信息检录的依据；</w:t>
            </w:r>
            <w:r w:rsidRPr="009713F8">
              <w:rPr>
                <w:rFonts w:ascii="宋体" w:eastAsia="宋体" w:hAnsi="宋体" w:cs="宋体" w:hint="eastAsia"/>
                <w:kern w:val="0"/>
                <w:sz w:val="20"/>
                <w:szCs w:val="20"/>
              </w:rPr>
              <w:br/>
              <w:t>4.提供体测须知视频演示，支持体测前查看所有国家体</w:t>
            </w:r>
            <w:proofErr w:type="gramStart"/>
            <w:r w:rsidRPr="009713F8">
              <w:rPr>
                <w:rFonts w:ascii="宋体" w:eastAsia="宋体" w:hAnsi="宋体" w:cs="宋体" w:hint="eastAsia"/>
                <w:kern w:val="0"/>
                <w:sz w:val="20"/>
                <w:szCs w:val="20"/>
              </w:rPr>
              <w:t>测项目</w:t>
            </w:r>
            <w:proofErr w:type="gramEnd"/>
            <w:r w:rsidRPr="009713F8">
              <w:rPr>
                <w:rFonts w:ascii="宋体" w:eastAsia="宋体" w:hAnsi="宋体" w:cs="宋体" w:hint="eastAsia"/>
                <w:kern w:val="0"/>
                <w:sz w:val="20"/>
                <w:szCs w:val="20"/>
              </w:rPr>
              <w:t>的测试规则、设备使用方法、测试注意事项、违规动作提醒等详细视频解说；</w:t>
            </w:r>
            <w:r w:rsidRPr="009713F8">
              <w:rPr>
                <w:rFonts w:ascii="宋体" w:eastAsia="宋体" w:hAnsi="宋体" w:cs="宋体" w:hint="eastAsia"/>
                <w:kern w:val="0"/>
                <w:sz w:val="20"/>
                <w:szCs w:val="20"/>
              </w:rPr>
              <w:br/>
              <w:t>5.支持体测预约功能，学生可通过AI体育云查看体测任务，选择一键预约免排队，并随时查看预约情况、预约测试项目等；</w:t>
            </w:r>
            <w:r w:rsidRPr="009713F8">
              <w:rPr>
                <w:rFonts w:ascii="宋体" w:eastAsia="宋体" w:hAnsi="宋体" w:cs="宋体" w:hint="eastAsia"/>
                <w:kern w:val="0"/>
                <w:sz w:val="20"/>
                <w:szCs w:val="20"/>
              </w:rPr>
              <w:br/>
              <w:t>6.支持免</w:t>
            </w:r>
            <w:proofErr w:type="gramStart"/>
            <w:r w:rsidRPr="009713F8">
              <w:rPr>
                <w:rFonts w:ascii="宋体" w:eastAsia="宋体" w:hAnsi="宋体" w:cs="宋体" w:hint="eastAsia"/>
                <w:kern w:val="0"/>
                <w:sz w:val="20"/>
                <w:szCs w:val="20"/>
              </w:rPr>
              <w:t>测申请</w:t>
            </w:r>
            <w:proofErr w:type="gramEnd"/>
            <w:r w:rsidRPr="009713F8">
              <w:rPr>
                <w:rFonts w:ascii="宋体" w:eastAsia="宋体" w:hAnsi="宋体" w:cs="宋体" w:hint="eastAsia"/>
                <w:kern w:val="0"/>
                <w:sz w:val="20"/>
                <w:szCs w:val="20"/>
              </w:rPr>
              <w:t>功能，可直接下载申请表进行填写并上传对应证明材料，线上申请免测或延期测试；</w:t>
            </w:r>
            <w:r w:rsidRPr="009713F8">
              <w:rPr>
                <w:rFonts w:ascii="宋体" w:eastAsia="宋体" w:hAnsi="宋体" w:cs="宋体" w:hint="eastAsia"/>
                <w:kern w:val="0"/>
                <w:sz w:val="20"/>
                <w:szCs w:val="20"/>
              </w:rPr>
              <w:br/>
              <w:t>7.支持查看国家体测评分规则，可展示总分计算规则与单项评分标准；</w:t>
            </w:r>
            <w:r w:rsidRPr="009713F8">
              <w:rPr>
                <w:rFonts w:ascii="宋体" w:eastAsia="宋体" w:hAnsi="宋体" w:cs="宋体" w:hint="eastAsia"/>
                <w:kern w:val="0"/>
                <w:sz w:val="20"/>
                <w:szCs w:val="20"/>
              </w:rPr>
              <w:br/>
              <w:t>8.支持随时登录AI体育云，实时查询个人体测成绩数据及状态，已测项目展示对应成绩、得分、等级，</w:t>
            </w:r>
            <w:proofErr w:type="gramStart"/>
            <w:r w:rsidRPr="009713F8">
              <w:rPr>
                <w:rFonts w:ascii="宋体" w:eastAsia="宋体" w:hAnsi="宋体" w:cs="宋体" w:hint="eastAsia"/>
                <w:kern w:val="0"/>
                <w:sz w:val="20"/>
                <w:szCs w:val="20"/>
              </w:rPr>
              <w:t>未测项目</w:t>
            </w:r>
            <w:proofErr w:type="gramEnd"/>
            <w:r w:rsidRPr="009713F8">
              <w:rPr>
                <w:rFonts w:ascii="宋体" w:eastAsia="宋体" w:hAnsi="宋体" w:cs="宋体" w:hint="eastAsia"/>
                <w:kern w:val="0"/>
                <w:sz w:val="20"/>
                <w:szCs w:val="20"/>
              </w:rPr>
              <w:t>显</w:t>
            </w:r>
            <w:r w:rsidRPr="009713F8">
              <w:rPr>
                <w:rFonts w:ascii="宋体" w:eastAsia="宋体" w:hAnsi="宋体" w:cs="宋体" w:hint="eastAsia"/>
                <w:kern w:val="0"/>
                <w:sz w:val="20"/>
                <w:szCs w:val="20"/>
              </w:rPr>
              <w:lastRenderedPageBreak/>
              <w:t>示待测试，及时掌握成绩数据反馈；（提供由第三方检验检测机构出具并加盖CNAS及CMA标志的检验检测报告复印件并加盖公章。）</w:t>
            </w:r>
            <w:r w:rsidRPr="009713F8">
              <w:rPr>
                <w:rFonts w:ascii="宋体" w:eastAsia="宋体" w:hAnsi="宋体" w:cs="宋体" w:hint="eastAsia"/>
                <w:kern w:val="0"/>
                <w:sz w:val="20"/>
                <w:szCs w:val="20"/>
              </w:rPr>
              <w:br/>
              <w:t>9.支持查看作弊记录及作弊处理规则；</w:t>
            </w:r>
            <w:r w:rsidRPr="009713F8">
              <w:rPr>
                <w:rFonts w:ascii="宋体" w:eastAsia="宋体" w:hAnsi="宋体" w:cs="宋体" w:hint="eastAsia"/>
                <w:kern w:val="0"/>
                <w:sz w:val="20"/>
                <w:szCs w:val="20"/>
              </w:rPr>
              <w:br/>
              <w:t>10.支持在线联系客服反馈产品需求，匹配在线售后服务体系。</w:t>
            </w:r>
            <w:r w:rsidRPr="009713F8">
              <w:rPr>
                <w:rFonts w:ascii="宋体" w:eastAsia="宋体" w:hAnsi="宋体" w:cs="宋体" w:hint="eastAsia"/>
                <w:kern w:val="0"/>
                <w:sz w:val="20"/>
                <w:szCs w:val="20"/>
              </w:rPr>
              <w:br/>
            </w:r>
            <w:r w:rsidRPr="00684F78">
              <w:rPr>
                <w:rFonts w:ascii="宋体" w:eastAsia="宋体" w:hAnsi="宋体" w:cs="宋体" w:hint="eastAsia"/>
                <w:kern w:val="0"/>
                <w:sz w:val="20"/>
                <w:szCs w:val="20"/>
              </w:rPr>
              <w:t>11.</w:t>
            </w:r>
            <w:bookmarkStart w:id="1" w:name="OLE_LINK8"/>
            <w:bookmarkStart w:id="2" w:name="OLE_LINK9"/>
            <w:r w:rsidR="002D3A3E" w:rsidRPr="00684F78">
              <w:rPr>
                <w:rFonts w:ascii="宋体" w:eastAsia="宋体" w:hAnsi="宋体" w:cs="宋体" w:hint="eastAsia"/>
                <w:kern w:val="0"/>
                <w:sz w:val="20"/>
                <w:szCs w:val="20"/>
              </w:rPr>
              <w:t>体测</w:t>
            </w:r>
            <w:r w:rsidRPr="00684F78">
              <w:rPr>
                <w:rFonts w:ascii="宋体" w:eastAsia="宋体" w:hAnsi="宋体" w:cs="宋体" w:hint="eastAsia"/>
                <w:kern w:val="0"/>
                <w:sz w:val="20"/>
                <w:szCs w:val="20"/>
              </w:rPr>
              <w:t>数据本地化存储。</w:t>
            </w:r>
          </w:p>
          <w:bookmarkEnd w:id="1"/>
          <w:bookmarkEnd w:id="2"/>
          <w:p w14:paraId="70F7E239" w14:textId="77777777" w:rsidR="00350FD1" w:rsidRPr="009713F8" w:rsidRDefault="00350FD1">
            <w:pPr>
              <w:widowControl/>
              <w:spacing w:line="240" w:lineRule="exact"/>
              <w:jc w:val="left"/>
              <w:rPr>
                <w:rFonts w:ascii="宋体" w:eastAsia="宋体" w:hAnsi="宋体" w:cs="宋体" w:hint="eastAsia"/>
                <w:kern w:val="0"/>
                <w:sz w:val="20"/>
                <w:szCs w:val="20"/>
              </w:rPr>
            </w:pPr>
          </w:p>
          <w:p w14:paraId="1A421375"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智慧体育助手模块：</w:t>
            </w:r>
          </w:p>
          <w:p w14:paraId="0E04828F"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1、支持系统分配账号管理权限，登入智慧体育助手进行学生基础信息管理、平台管理和运动风云榜审核处理等；</w:t>
            </w:r>
          </w:p>
          <w:p w14:paraId="214FFC78"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2、支持快速创建行政班和分项班，并实时查看各班级录入进度；</w:t>
            </w:r>
          </w:p>
          <w:p w14:paraId="34AB0C92"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3.人脸识别：</w:t>
            </w:r>
          </w:p>
          <w:p w14:paraId="19A89C9E"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3.1.支持多种人脸信息录入方式，如小程序、app、PAD 现场拍照，学生</w:t>
            </w:r>
            <w:proofErr w:type="gramStart"/>
            <w:r w:rsidRPr="009713F8">
              <w:rPr>
                <w:rFonts w:ascii="宋体" w:eastAsia="宋体" w:hAnsi="宋体" w:cs="宋体" w:hint="eastAsia"/>
                <w:kern w:val="0"/>
                <w:sz w:val="20"/>
                <w:szCs w:val="20"/>
              </w:rPr>
              <w:t>照片本地</w:t>
            </w:r>
            <w:proofErr w:type="gramEnd"/>
            <w:r w:rsidRPr="009713F8">
              <w:rPr>
                <w:rFonts w:ascii="宋体" w:eastAsia="宋体" w:hAnsi="宋体" w:cs="宋体" w:hint="eastAsia"/>
                <w:kern w:val="0"/>
                <w:sz w:val="20"/>
                <w:szCs w:val="20"/>
              </w:rPr>
              <w:t>导入等，完成学生身份信息完善，同时支持人脸信息重录；</w:t>
            </w:r>
          </w:p>
          <w:p w14:paraId="0F1CF69D"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3.2.支持快速录入人脸信息，不戴眼镜的学生拍照一次性识别；</w:t>
            </w:r>
          </w:p>
          <w:p w14:paraId="474AFB94"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 xml:space="preserve">3.3.特殊人群人脸录入，支持盲人学生闭眼检录，人脸识 </w:t>
            </w:r>
            <w:proofErr w:type="gramStart"/>
            <w:r w:rsidRPr="009713F8">
              <w:rPr>
                <w:rFonts w:ascii="宋体" w:eastAsia="宋体" w:hAnsi="宋体" w:cs="宋体" w:hint="eastAsia"/>
                <w:kern w:val="0"/>
                <w:sz w:val="20"/>
                <w:szCs w:val="20"/>
              </w:rPr>
              <w:t>别率达</w:t>
            </w:r>
            <w:proofErr w:type="gramEnd"/>
            <w:r w:rsidRPr="009713F8">
              <w:rPr>
                <w:rFonts w:ascii="宋体" w:eastAsia="宋体" w:hAnsi="宋体" w:cs="宋体" w:hint="eastAsia"/>
                <w:kern w:val="0"/>
                <w:sz w:val="20"/>
                <w:szCs w:val="20"/>
              </w:rPr>
              <w:t>99%；</w:t>
            </w:r>
          </w:p>
          <w:p w14:paraId="16115DDE"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4、支持学生姓名、性别、学号、班级、年级等基础信息 管理和学生人员删减，支持通过条形码扫码、</w:t>
            </w:r>
            <w:proofErr w:type="gramStart"/>
            <w:r w:rsidRPr="009713F8">
              <w:rPr>
                <w:rFonts w:ascii="宋体" w:eastAsia="宋体" w:hAnsi="宋体" w:cs="宋体" w:hint="eastAsia"/>
                <w:kern w:val="0"/>
                <w:sz w:val="20"/>
                <w:szCs w:val="20"/>
              </w:rPr>
              <w:t>准考证扫码等</w:t>
            </w:r>
            <w:proofErr w:type="gramEnd"/>
            <w:r w:rsidRPr="009713F8">
              <w:rPr>
                <w:rFonts w:ascii="宋体" w:eastAsia="宋体" w:hAnsi="宋体" w:cs="宋体" w:hint="eastAsia"/>
                <w:kern w:val="0"/>
                <w:sz w:val="20"/>
                <w:szCs w:val="20"/>
              </w:rPr>
              <w:t>方式快速添加学生；</w:t>
            </w:r>
          </w:p>
          <w:p w14:paraId="43DE50A2"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5、支持对学生进行现场拍照录入或本地图片导入方式进行人脸信息录入，完成学生身份信息完善，同时支持人脸信息重录；</w:t>
            </w:r>
          </w:p>
          <w:p w14:paraId="177A9789"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6、支持跳绳、50 米、50*8往返跑、100 米、800 米/1000 米、计圈跑、定距跑、立定跳远、坐位体前屈、引体向上、仰卧起坐、实心球等项目发令操作，可利用智慧体育助手管理项目的开启与关闭，并支持测试成绩记录实时查看、成绩补录及修正，成绩表单可支持一键下载及导出分享。</w:t>
            </w:r>
          </w:p>
          <w:p w14:paraId="4B0062BA"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7、支持立定跳远、引体向上、仰卧起坐、坐位体前屈、跳绳、实心球、50 米、50*8往返跑、800米/1000米 、计</w:t>
            </w:r>
            <w:r w:rsidRPr="009713F8">
              <w:rPr>
                <w:rFonts w:ascii="宋体" w:eastAsia="宋体" w:hAnsi="宋体" w:cs="宋体" w:hint="eastAsia"/>
                <w:kern w:val="0"/>
                <w:sz w:val="20"/>
                <w:szCs w:val="20"/>
              </w:rPr>
              <w:lastRenderedPageBreak/>
              <w:t>圈跑、</w:t>
            </w:r>
            <w:proofErr w:type="gramStart"/>
            <w:r w:rsidRPr="009713F8">
              <w:rPr>
                <w:rFonts w:ascii="宋体" w:eastAsia="宋体" w:hAnsi="宋体" w:cs="宋体" w:hint="eastAsia"/>
                <w:kern w:val="0"/>
                <w:sz w:val="20"/>
                <w:szCs w:val="20"/>
              </w:rPr>
              <w:t>定距跑等</w:t>
            </w:r>
            <w:proofErr w:type="gramEnd"/>
            <w:r w:rsidRPr="009713F8">
              <w:rPr>
                <w:rFonts w:ascii="宋体" w:eastAsia="宋体" w:hAnsi="宋体" w:cs="宋体" w:hint="eastAsia"/>
                <w:kern w:val="0"/>
                <w:sz w:val="20"/>
                <w:szCs w:val="20"/>
              </w:rPr>
              <w:t>多项目风云榜成绩审核；</w:t>
            </w:r>
          </w:p>
          <w:p w14:paraId="1F77A4E7"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8、</w:t>
            </w:r>
            <w:proofErr w:type="gramStart"/>
            <w:r w:rsidRPr="009713F8">
              <w:rPr>
                <w:rFonts w:ascii="宋体" w:eastAsia="宋体" w:hAnsi="宋体" w:cs="宋体" w:hint="eastAsia"/>
                <w:kern w:val="0"/>
                <w:sz w:val="20"/>
                <w:szCs w:val="20"/>
              </w:rPr>
              <w:t>支持分</w:t>
            </w:r>
            <w:proofErr w:type="gramEnd"/>
            <w:r w:rsidRPr="009713F8">
              <w:rPr>
                <w:rFonts w:ascii="宋体" w:eastAsia="宋体" w:hAnsi="宋体" w:cs="宋体" w:hint="eastAsia"/>
                <w:kern w:val="0"/>
                <w:sz w:val="20"/>
                <w:szCs w:val="20"/>
              </w:rPr>
              <w:t>项目查看举报记录，并对举报记录进行确认、处理及删除，或解除审核等操作。</w:t>
            </w:r>
          </w:p>
          <w:p w14:paraId="40FCEC18"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9、支持所有已建项目的体育作业任务一键发布，可针对每一位学生发布定制化体育作业，且根据每一位学生运动能力匹配体育作业最低达成标准及定制化作业强度等要求；</w:t>
            </w:r>
          </w:p>
          <w:p w14:paraId="2D3E53E1"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10、支持通过移动端智慧体育助手进行自由练习项目管理，并一键控制项目开启与关闭；</w:t>
            </w:r>
          </w:p>
          <w:p w14:paraId="6420F64C"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11、支持教师班级权限管理，后台为老师分配各自班级使用权限；</w:t>
            </w:r>
          </w:p>
          <w:p w14:paraId="1D647495"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12、系统提供智慧体育使用视频教程，包含全部项目的测试教学演示视频、测试场景国家体测数据下载视频、小程序布置体育作业视频、智慧体育平台操作视频等；</w:t>
            </w:r>
          </w:p>
          <w:p w14:paraId="183E1353"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13、支持体育</w:t>
            </w:r>
            <w:proofErr w:type="gramStart"/>
            <w:r w:rsidRPr="009713F8">
              <w:rPr>
                <w:rFonts w:ascii="宋体" w:eastAsia="宋体" w:hAnsi="宋体" w:cs="宋体" w:hint="eastAsia"/>
                <w:kern w:val="0"/>
                <w:sz w:val="20"/>
                <w:szCs w:val="20"/>
              </w:rPr>
              <w:t>角设备</w:t>
            </w:r>
            <w:proofErr w:type="gramEnd"/>
            <w:r w:rsidRPr="009713F8">
              <w:rPr>
                <w:rFonts w:ascii="宋体" w:eastAsia="宋体" w:hAnsi="宋体" w:cs="宋体" w:hint="eastAsia"/>
                <w:kern w:val="0"/>
                <w:sz w:val="20"/>
                <w:szCs w:val="20"/>
              </w:rPr>
              <w:t>自定义时间锁定，支持临时锁定并在 倒计时结束后自动开启；</w:t>
            </w:r>
          </w:p>
          <w:p w14:paraId="5A29444D"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14、支持开启国家体测模式，开启后通过移动端智慧体育 助手开启的任务成绩归属于国家体测成绩；</w:t>
            </w:r>
          </w:p>
          <w:p w14:paraId="37D23920"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15、支持开启体育考试模式，开启后通过移动端智慧体育 助手开启的任务成绩归属于体育考试成绩，支持将非体育考试的任务成绩归档到体育考试成绩；</w:t>
            </w:r>
          </w:p>
          <w:p w14:paraId="16AC17B9"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16、支持查看学生运动档案，包含学生运动时长、阳光跑的里程记录、每日跑步里程和每日平均配速，以及其他项目的最佳运动记录、成绩趋势，支持对最佳成绩进行修改；</w:t>
            </w:r>
          </w:p>
          <w:p w14:paraId="7840C32D"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17、支持创建不同角色管理账号，包括校园代理、学校管理员、区管理员、行政老师，并分配相应教师端后台管理权限；</w:t>
            </w:r>
          </w:p>
          <w:p w14:paraId="097BC44F"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18、支持版本更新提醒、确认，以及在线版本信息查看等功能；</w:t>
            </w:r>
          </w:p>
          <w:p w14:paraId="4D503241"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19、支持在线联系客服反馈产品需求，匹配在线售后服务体系；</w:t>
            </w:r>
          </w:p>
          <w:p w14:paraId="2389F5DF"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20、自定义分项班：支持教师根据不同场景需求，自行创建分项班，通过选择学生添加或扫描准考证添加，快速导入学生信息；</w:t>
            </w:r>
          </w:p>
          <w:p w14:paraId="0AECD32A"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21、支持开启或关闭国家体测、体育考试模式；</w:t>
            </w:r>
          </w:p>
          <w:p w14:paraId="623E0227"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lastRenderedPageBreak/>
              <w:t>22、支持系统管理员进行分类设置，包括区管理员、学校 管理员和行政老师等，且设置人员数量不设限，满足学校多样化管理需求；</w:t>
            </w:r>
          </w:p>
          <w:p w14:paraId="1D97F15F"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23、支持开启自动开关机模式，可根据法定节假日和调休日期自动调整；</w:t>
            </w:r>
          </w:p>
          <w:p w14:paraId="1AD2B62F"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24、节能模式：自由模式开启时，系统自动检测长时间无人使用即可触发熄屏模式。</w:t>
            </w:r>
          </w:p>
          <w:p w14:paraId="5EC95768" w14:textId="77777777" w:rsidR="00350FD1" w:rsidRPr="009713F8" w:rsidRDefault="00350FD1">
            <w:pPr>
              <w:widowControl/>
              <w:spacing w:line="240" w:lineRule="exact"/>
              <w:jc w:val="left"/>
              <w:rPr>
                <w:rFonts w:ascii="宋体" w:eastAsia="宋体" w:hAnsi="宋体" w:cs="宋体" w:hint="eastAsia"/>
                <w:kern w:val="0"/>
                <w:sz w:val="20"/>
                <w:szCs w:val="20"/>
              </w:rPr>
            </w:pPr>
          </w:p>
          <w:p w14:paraId="6CCE53A3"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部署配套硬件部分参数：</w:t>
            </w:r>
          </w:p>
          <w:p w14:paraId="39D1B444" w14:textId="77777777" w:rsidR="00350FD1" w:rsidRPr="009713F8" w:rsidRDefault="00101C10">
            <w:pPr>
              <w:widowControl/>
              <w:spacing w:line="240" w:lineRule="exact"/>
              <w:jc w:val="left"/>
              <w:rPr>
                <w:rFonts w:ascii="宋体" w:eastAsia="宋体" w:hAnsi="宋体" w:cs="宋体" w:hint="eastAsia"/>
                <w:kern w:val="0"/>
                <w:sz w:val="20"/>
                <w:szCs w:val="20"/>
              </w:rPr>
            </w:pPr>
            <w:r w:rsidRPr="009713F8">
              <w:rPr>
                <w:rFonts w:ascii="宋体" w:eastAsia="宋体" w:hAnsi="宋体" w:cs="宋体" w:hint="eastAsia"/>
                <w:kern w:val="0"/>
                <w:sz w:val="20"/>
                <w:szCs w:val="20"/>
              </w:rPr>
              <w:t>1、外型：机架式；</w:t>
            </w:r>
            <w:r w:rsidRPr="009713F8">
              <w:rPr>
                <w:rFonts w:ascii="宋体" w:eastAsia="宋体" w:hAnsi="宋体" w:cs="宋体" w:hint="eastAsia"/>
                <w:kern w:val="0"/>
                <w:sz w:val="20"/>
                <w:szCs w:val="20"/>
              </w:rPr>
              <w:br/>
              <w:t>2、处理器：配置≥1颗中央处理器(16核/32线程/64MB)；</w:t>
            </w:r>
            <w:r w:rsidRPr="009713F8">
              <w:rPr>
                <w:rFonts w:ascii="宋体" w:eastAsia="宋体" w:hAnsi="宋体" w:cs="宋体" w:hint="eastAsia"/>
                <w:kern w:val="0"/>
                <w:sz w:val="20"/>
                <w:szCs w:val="20"/>
              </w:rPr>
              <w:br/>
              <w:t>3、内存：配置≥128GB 3200MHz DDR4内存，要求配置8根不低于16GB内存条；</w:t>
            </w:r>
            <w:r w:rsidRPr="009713F8">
              <w:rPr>
                <w:rFonts w:ascii="宋体" w:eastAsia="宋体" w:hAnsi="宋体" w:cs="宋体" w:hint="eastAsia"/>
                <w:kern w:val="0"/>
                <w:sz w:val="20"/>
                <w:szCs w:val="20"/>
              </w:rPr>
              <w:br/>
              <w:t>4、硬盘：配置≥1块256GB SSD硬盘，配置≥8TB HDD企业级数据盘；</w:t>
            </w:r>
            <w:r w:rsidRPr="009713F8">
              <w:rPr>
                <w:rFonts w:ascii="宋体" w:eastAsia="宋体" w:hAnsi="宋体" w:cs="宋体" w:hint="eastAsia"/>
                <w:kern w:val="0"/>
                <w:sz w:val="20"/>
                <w:szCs w:val="20"/>
              </w:rPr>
              <w:br/>
              <w:t>5、网络：配置≥2个千兆以太网电接口；</w:t>
            </w:r>
            <w:r w:rsidRPr="009713F8">
              <w:rPr>
                <w:rFonts w:ascii="宋体" w:eastAsia="宋体" w:hAnsi="宋体" w:cs="宋体" w:hint="eastAsia"/>
                <w:kern w:val="0"/>
                <w:sz w:val="20"/>
                <w:szCs w:val="20"/>
              </w:rPr>
              <w:br/>
              <w:t>6、GPU卡：配置≥</w:t>
            </w:r>
            <w:proofErr w:type="gramStart"/>
            <w:r w:rsidRPr="009713F8">
              <w:rPr>
                <w:rFonts w:ascii="宋体" w:eastAsia="宋体" w:hAnsi="宋体" w:cs="宋体" w:hint="eastAsia"/>
                <w:kern w:val="0"/>
                <w:sz w:val="20"/>
                <w:szCs w:val="20"/>
              </w:rPr>
              <w:t>1块双宽</w:t>
            </w:r>
            <w:proofErr w:type="gramEnd"/>
            <w:r w:rsidRPr="009713F8">
              <w:rPr>
                <w:rFonts w:ascii="宋体" w:eastAsia="宋体" w:hAnsi="宋体" w:cs="宋体" w:hint="eastAsia"/>
                <w:kern w:val="0"/>
                <w:sz w:val="20"/>
                <w:szCs w:val="20"/>
              </w:rPr>
              <w:t xml:space="preserve">GPU卡； </w:t>
            </w:r>
            <w:r w:rsidRPr="009713F8">
              <w:rPr>
                <w:rFonts w:ascii="宋体" w:eastAsia="宋体" w:hAnsi="宋体" w:cs="宋体" w:hint="eastAsia"/>
                <w:kern w:val="0"/>
                <w:sz w:val="20"/>
                <w:szCs w:val="20"/>
              </w:rPr>
              <w:br/>
              <w:t>7、电源：配置≥2个1300W交流电源模块。</w:t>
            </w:r>
          </w:p>
        </w:tc>
        <w:tc>
          <w:tcPr>
            <w:tcW w:w="709" w:type="dxa"/>
            <w:tcBorders>
              <w:top w:val="nil"/>
              <w:left w:val="nil"/>
              <w:bottom w:val="single" w:sz="4" w:space="0" w:color="auto"/>
              <w:right w:val="single" w:sz="4" w:space="0" w:color="auto"/>
            </w:tcBorders>
            <w:vAlign w:val="center"/>
          </w:tcPr>
          <w:p w14:paraId="653733E4"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lastRenderedPageBreak/>
              <w:t>套</w:t>
            </w:r>
          </w:p>
        </w:tc>
        <w:tc>
          <w:tcPr>
            <w:tcW w:w="849" w:type="dxa"/>
            <w:tcBorders>
              <w:top w:val="nil"/>
              <w:left w:val="nil"/>
              <w:bottom w:val="single" w:sz="4" w:space="0" w:color="auto"/>
              <w:right w:val="single" w:sz="4" w:space="0" w:color="auto"/>
            </w:tcBorders>
            <w:vAlign w:val="center"/>
          </w:tcPr>
          <w:p w14:paraId="3E5E22FE"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1</w:t>
            </w:r>
          </w:p>
        </w:tc>
        <w:tc>
          <w:tcPr>
            <w:tcW w:w="1002" w:type="dxa"/>
            <w:tcBorders>
              <w:top w:val="nil"/>
              <w:left w:val="nil"/>
              <w:bottom w:val="single" w:sz="4" w:space="0" w:color="auto"/>
              <w:right w:val="single" w:sz="4" w:space="0" w:color="auto"/>
            </w:tcBorders>
            <w:vAlign w:val="center"/>
          </w:tcPr>
          <w:p w14:paraId="1578F254" w14:textId="77777777" w:rsidR="00350FD1" w:rsidRDefault="00101C10">
            <w:pPr>
              <w:widowControl/>
              <w:jc w:val="right"/>
              <w:rPr>
                <w:rFonts w:ascii="宋体" w:eastAsia="宋体" w:hAnsi="宋体" w:cs="宋体" w:hint="eastAsia"/>
                <w:kern w:val="0"/>
                <w:sz w:val="20"/>
                <w:szCs w:val="20"/>
              </w:rPr>
            </w:pPr>
            <w:r>
              <w:rPr>
                <w:rFonts w:ascii="宋体" w:eastAsia="宋体" w:hAnsi="宋体" w:hint="eastAsia"/>
                <w:sz w:val="18"/>
                <w:szCs w:val="18"/>
              </w:rPr>
              <w:t>核心产品</w:t>
            </w:r>
          </w:p>
        </w:tc>
        <w:tc>
          <w:tcPr>
            <w:tcW w:w="1252" w:type="dxa"/>
            <w:vAlign w:val="center"/>
          </w:tcPr>
          <w:p w14:paraId="0D5D7A7A" w14:textId="77777777" w:rsidR="00350FD1" w:rsidRDefault="00350FD1">
            <w:pPr>
              <w:rPr>
                <w:rFonts w:ascii="宋体" w:eastAsia="宋体" w:hAnsi="宋体" w:hint="eastAsia"/>
                <w:sz w:val="18"/>
                <w:szCs w:val="18"/>
              </w:rPr>
            </w:pPr>
          </w:p>
          <w:p w14:paraId="1772CDC8" w14:textId="77777777" w:rsidR="00350FD1" w:rsidRDefault="00350FD1">
            <w:pPr>
              <w:rPr>
                <w:rFonts w:ascii="宋体" w:eastAsia="宋体" w:hAnsi="宋体" w:hint="eastAsia"/>
                <w:sz w:val="18"/>
                <w:szCs w:val="18"/>
              </w:rPr>
            </w:pPr>
          </w:p>
          <w:p w14:paraId="6F9E781A" w14:textId="77777777" w:rsidR="00350FD1" w:rsidRDefault="00350FD1">
            <w:pPr>
              <w:rPr>
                <w:rFonts w:ascii="宋体" w:eastAsia="宋体" w:hAnsi="宋体" w:hint="eastAsia"/>
                <w:sz w:val="18"/>
                <w:szCs w:val="18"/>
              </w:rPr>
            </w:pPr>
          </w:p>
          <w:p w14:paraId="1C341C17" w14:textId="77777777" w:rsidR="00350FD1" w:rsidRDefault="00350FD1">
            <w:pPr>
              <w:rPr>
                <w:rFonts w:ascii="宋体" w:eastAsia="宋体" w:hAnsi="宋体" w:hint="eastAsia"/>
                <w:sz w:val="18"/>
                <w:szCs w:val="18"/>
              </w:rPr>
            </w:pPr>
          </w:p>
          <w:p w14:paraId="5749481C" w14:textId="77777777" w:rsidR="00350FD1" w:rsidRDefault="00350FD1">
            <w:pPr>
              <w:rPr>
                <w:rFonts w:ascii="宋体" w:eastAsia="宋体" w:hAnsi="宋体" w:hint="eastAsia"/>
                <w:sz w:val="18"/>
                <w:szCs w:val="18"/>
              </w:rPr>
            </w:pPr>
          </w:p>
          <w:p w14:paraId="54E2EFCD" w14:textId="77777777" w:rsidR="00350FD1" w:rsidRDefault="00350FD1">
            <w:pPr>
              <w:rPr>
                <w:rFonts w:ascii="宋体" w:eastAsia="宋体" w:hAnsi="宋体" w:hint="eastAsia"/>
                <w:sz w:val="18"/>
                <w:szCs w:val="18"/>
              </w:rPr>
            </w:pPr>
          </w:p>
          <w:p w14:paraId="74B20ECA" w14:textId="77777777" w:rsidR="00350FD1" w:rsidRDefault="00350FD1">
            <w:pPr>
              <w:rPr>
                <w:rFonts w:ascii="宋体" w:eastAsia="宋体" w:hAnsi="宋体" w:hint="eastAsia"/>
                <w:sz w:val="18"/>
                <w:szCs w:val="18"/>
              </w:rPr>
            </w:pPr>
          </w:p>
          <w:p w14:paraId="6BC0C0B9" w14:textId="77777777" w:rsidR="00350FD1" w:rsidRDefault="00350FD1">
            <w:pPr>
              <w:rPr>
                <w:rFonts w:ascii="宋体" w:eastAsia="宋体" w:hAnsi="宋体" w:hint="eastAsia"/>
                <w:sz w:val="18"/>
                <w:szCs w:val="18"/>
              </w:rPr>
            </w:pPr>
          </w:p>
          <w:p w14:paraId="2A359CC2" w14:textId="77777777" w:rsidR="00350FD1" w:rsidRDefault="00350FD1">
            <w:pPr>
              <w:rPr>
                <w:rFonts w:ascii="宋体" w:eastAsia="宋体" w:hAnsi="宋体" w:hint="eastAsia"/>
                <w:sz w:val="18"/>
                <w:szCs w:val="18"/>
              </w:rPr>
            </w:pPr>
          </w:p>
          <w:p w14:paraId="4CA263FD" w14:textId="77777777" w:rsidR="00350FD1" w:rsidRDefault="00350FD1">
            <w:pPr>
              <w:rPr>
                <w:rFonts w:ascii="宋体" w:eastAsia="宋体" w:hAnsi="宋体" w:hint="eastAsia"/>
                <w:sz w:val="18"/>
                <w:szCs w:val="18"/>
              </w:rPr>
            </w:pPr>
          </w:p>
          <w:p w14:paraId="7126094A" w14:textId="77777777" w:rsidR="00350FD1" w:rsidRDefault="00350FD1">
            <w:pPr>
              <w:rPr>
                <w:rFonts w:ascii="宋体" w:eastAsia="宋体" w:hAnsi="宋体" w:hint="eastAsia"/>
                <w:sz w:val="18"/>
                <w:szCs w:val="18"/>
              </w:rPr>
            </w:pPr>
          </w:p>
          <w:p w14:paraId="280D31B4" w14:textId="77777777" w:rsidR="00350FD1" w:rsidRDefault="00350FD1">
            <w:pPr>
              <w:rPr>
                <w:rFonts w:ascii="宋体" w:eastAsia="宋体" w:hAnsi="宋体" w:hint="eastAsia"/>
                <w:sz w:val="18"/>
                <w:szCs w:val="18"/>
              </w:rPr>
            </w:pPr>
          </w:p>
          <w:p w14:paraId="1FDAEF72" w14:textId="77777777" w:rsidR="00350FD1" w:rsidRDefault="00350FD1">
            <w:pPr>
              <w:rPr>
                <w:rFonts w:ascii="宋体" w:eastAsia="宋体" w:hAnsi="宋体" w:hint="eastAsia"/>
                <w:sz w:val="18"/>
                <w:szCs w:val="18"/>
              </w:rPr>
            </w:pPr>
          </w:p>
          <w:p w14:paraId="587C1AD1" w14:textId="77777777" w:rsidR="00350FD1" w:rsidRDefault="00350FD1">
            <w:pPr>
              <w:rPr>
                <w:rFonts w:ascii="宋体" w:eastAsia="宋体" w:hAnsi="宋体" w:hint="eastAsia"/>
                <w:sz w:val="18"/>
                <w:szCs w:val="18"/>
              </w:rPr>
            </w:pPr>
          </w:p>
          <w:p w14:paraId="07FAD137" w14:textId="77777777" w:rsidR="00350FD1" w:rsidRDefault="00350FD1">
            <w:pPr>
              <w:rPr>
                <w:rFonts w:ascii="宋体" w:eastAsia="宋体" w:hAnsi="宋体" w:hint="eastAsia"/>
                <w:sz w:val="18"/>
                <w:szCs w:val="18"/>
              </w:rPr>
            </w:pPr>
          </w:p>
          <w:p w14:paraId="6B876E03" w14:textId="77777777" w:rsidR="00350FD1" w:rsidRDefault="00350FD1">
            <w:pPr>
              <w:rPr>
                <w:rFonts w:ascii="宋体" w:eastAsia="宋体" w:hAnsi="宋体" w:hint="eastAsia"/>
                <w:sz w:val="18"/>
                <w:szCs w:val="18"/>
              </w:rPr>
            </w:pPr>
          </w:p>
          <w:p w14:paraId="669E7656" w14:textId="77777777" w:rsidR="00350FD1" w:rsidRDefault="00350FD1">
            <w:pPr>
              <w:rPr>
                <w:rFonts w:ascii="宋体" w:eastAsia="宋体" w:hAnsi="宋体" w:hint="eastAsia"/>
                <w:sz w:val="18"/>
                <w:szCs w:val="18"/>
              </w:rPr>
            </w:pPr>
          </w:p>
          <w:p w14:paraId="63B4B01D" w14:textId="77777777" w:rsidR="00350FD1" w:rsidRDefault="00350FD1">
            <w:pPr>
              <w:rPr>
                <w:rFonts w:ascii="宋体" w:eastAsia="宋体" w:hAnsi="宋体" w:hint="eastAsia"/>
                <w:sz w:val="18"/>
                <w:szCs w:val="18"/>
              </w:rPr>
            </w:pPr>
          </w:p>
          <w:p w14:paraId="7C74EFF7" w14:textId="77777777" w:rsidR="00350FD1" w:rsidRDefault="00350FD1">
            <w:pPr>
              <w:rPr>
                <w:rFonts w:ascii="宋体" w:eastAsia="宋体" w:hAnsi="宋体" w:hint="eastAsia"/>
                <w:sz w:val="18"/>
                <w:szCs w:val="18"/>
              </w:rPr>
            </w:pPr>
          </w:p>
          <w:p w14:paraId="470A7565" w14:textId="77777777" w:rsidR="00350FD1" w:rsidRDefault="00350FD1">
            <w:pPr>
              <w:rPr>
                <w:rFonts w:ascii="宋体" w:eastAsia="宋体" w:hAnsi="宋体" w:hint="eastAsia"/>
                <w:sz w:val="18"/>
                <w:szCs w:val="18"/>
              </w:rPr>
            </w:pPr>
          </w:p>
          <w:p w14:paraId="66533BB0" w14:textId="77777777" w:rsidR="00350FD1" w:rsidRDefault="00350FD1">
            <w:pPr>
              <w:rPr>
                <w:rFonts w:ascii="宋体" w:eastAsia="宋体" w:hAnsi="宋体" w:hint="eastAsia"/>
                <w:sz w:val="18"/>
                <w:szCs w:val="18"/>
              </w:rPr>
            </w:pPr>
          </w:p>
          <w:p w14:paraId="1D9FBFBD" w14:textId="77777777" w:rsidR="00350FD1" w:rsidRDefault="00350FD1">
            <w:pPr>
              <w:rPr>
                <w:rFonts w:ascii="宋体" w:eastAsia="宋体" w:hAnsi="宋体" w:hint="eastAsia"/>
                <w:sz w:val="18"/>
                <w:szCs w:val="18"/>
              </w:rPr>
            </w:pPr>
          </w:p>
          <w:p w14:paraId="44BD24D5" w14:textId="77777777" w:rsidR="00350FD1" w:rsidRDefault="00350FD1">
            <w:pPr>
              <w:rPr>
                <w:rFonts w:ascii="宋体" w:eastAsia="宋体" w:hAnsi="宋体" w:hint="eastAsia"/>
                <w:sz w:val="18"/>
                <w:szCs w:val="18"/>
              </w:rPr>
            </w:pPr>
          </w:p>
          <w:p w14:paraId="190ABB3E" w14:textId="77777777" w:rsidR="00350FD1" w:rsidRDefault="00350FD1">
            <w:pPr>
              <w:rPr>
                <w:rFonts w:ascii="宋体" w:eastAsia="宋体" w:hAnsi="宋体" w:hint="eastAsia"/>
                <w:sz w:val="18"/>
                <w:szCs w:val="18"/>
              </w:rPr>
            </w:pPr>
          </w:p>
          <w:p w14:paraId="4F8D726E" w14:textId="77777777" w:rsidR="00350FD1" w:rsidRDefault="00350FD1">
            <w:pPr>
              <w:rPr>
                <w:rFonts w:ascii="宋体" w:eastAsia="宋体" w:hAnsi="宋体" w:hint="eastAsia"/>
                <w:sz w:val="18"/>
                <w:szCs w:val="18"/>
              </w:rPr>
            </w:pPr>
          </w:p>
          <w:p w14:paraId="4328106F" w14:textId="77777777" w:rsidR="00350FD1" w:rsidRDefault="00350FD1">
            <w:pPr>
              <w:rPr>
                <w:rFonts w:ascii="宋体" w:eastAsia="宋体" w:hAnsi="宋体" w:hint="eastAsia"/>
                <w:sz w:val="18"/>
                <w:szCs w:val="18"/>
              </w:rPr>
            </w:pPr>
          </w:p>
          <w:p w14:paraId="1444BB16" w14:textId="77777777" w:rsidR="00350FD1" w:rsidRDefault="00350FD1">
            <w:pPr>
              <w:rPr>
                <w:rFonts w:ascii="宋体" w:eastAsia="宋体" w:hAnsi="宋体" w:hint="eastAsia"/>
                <w:sz w:val="18"/>
                <w:szCs w:val="18"/>
              </w:rPr>
            </w:pPr>
          </w:p>
          <w:p w14:paraId="7D134029" w14:textId="77777777" w:rsidR="00350FD1" w:rsidRDefault="00350FD1">
            <w:pPr>
              <w:rPr>
                <w:rFonts w:ascii="宋体" w:eastAsia="宋体" w:hAnsi="宋体" w:hint="eastAsia"/>
                <w:sz w:val="18"/>
                <w:szCs w:val="18"/>
              </w:rPr>
            </w:pPr>
          </w:p>
          <w:p w14:paraId="6F7C28E2" w14:textId="77777777" w:rsidR="00350FD1" w:rsidRDefault="00350FD1">
            <w:pPr>
              <w:rPr>
                <w:rFonts w:ascii="宋体" w:eastAsia="宋体" w:hAnsi="宋体" w:hint="eastAsia"/>
                <w:sz w:val="18"/>
                <w:szCs w:val="18"/>
              </w:rPr>
            </w:pPr>
          </w:p>
          <w:p w14:paraId="77DA89BE" w14:textId="77777777" w:rsidR="00350FD1" w:rsidRDefault="00350FD1">
            <w:pPr>
              <w:rPr>
                <w:rFonts w:ascii="宋体" w:eastAsia="宋体" w:hAnsi="宋体" w:hint="eastAsia"/>
                <w:sz w:val="18"/>
                <w:szCs w:val="18"/>
              </w:rPr>
            </w:pPr>
          </w:p>
          <w:p w14:paraId="4630D2EC" w14:textId="77777777" w:rsidR="00350FD1" w:rsidRDefault="00350FD1">
            <w:pPr>
              <w:rPr>
                <w:rFonts w:ascii="宋体" w:eastAsia="宋体" w:hAnsi="宋体" w:hint="eastAsia"/>
                <w:sz w:val="18"/>
                <w:szCs w:val="18"/>
              </w:rPr>
            </w:pPr>
          </w:p>
          <w:p w14:paraId="7AB3C49D" w14:textId="77777777" w:rsidR="00350FD1" w:rsidRDefault="00350FD1">
            <w:pPr>
              <w:rPr>
                <w:rFonts w:ascii="宋体" w:eastAsia="宋体" w:hAnsi="宋体" w:hint="eastAsia"/>
                <w:sz w:val="18"/>
                <w:szCs w:val="18"/>
              </w:rPr>
            </w:pPr>
          </w:p>
          <w:p w14:paraId="2B49E6D9" w14:textId="77777777" w:rsidR="00350FD1" w:rsidRDefault="00350FD1">
            <w:pPr>
              <w:rPr>
                <w:rFonts w:ascii="宋体" w:eastAsia="宋体" w:hAnsi="宋体" w:hint="eastAsia"/>
                <w:sz w:val="18"/>
                <w:szCs w:val="18"/>
              </w:rPr>
            </w:pPr>
          </w:p>
          <w:p w14:paraId="580B2676" w14:textId="77777777" w:rsidR="00350FD1" w:rsidRDefault="00350FD1">
            <w:pPr>
              <w:rPr>
                <w:rFonts w:ascii="宋体" w:eastAsia="宋体" w:hAnsi="宋体" w:hint="eastAsia"/>
                <w:sz w:val="18"/>
                <w:szCs w:val="18"/>
              </w:rPr>
            </w:pPr>
          </w:p>
          <w:p w14:paraId="37B35C16" w14:textId="77777777" w:rsidR="00350FD1" w:rsidRDefault="00350FD1">
            <w:pPr>
              <w:rPr>
                <w:rFonts w:ascii="宋体" w:eastAsia="宋体" w:hAnsi="宋体" w:hint="eastAsia"/>
                <w:sz w:val="18"/>
                <w:szCs w:val="18"/>
              </w:rPr>
            </w:pPr>
          </w:p>
          <w:p w14:paraId="1C7EB5A3" w14:textId="77777777" w:rsidR="00350FD1" w:rsidRDefault="00350FD1">
            <w:pPr>
              <w:rPr>
                <w:rFonts w:ascii="宋体" w:eastAsia="宋体" w:hAnsi="宋体" w:hint="eastAsia"/>
                <w:sz w:val="18"/>
                <w:szCs w:val="18"/>
              </w:rPr>
            </w:pPr>
          </w:p>
          <w:p w14:paraId="719AC84C" w14:textId="77777777" w:rsidR="00350FD1" w:rsidRDefault="00350FD1">
            <w:pPr>
              <w:rPr>
                <w:rFonts w:ascii="宋体" w:eastAsia="宋体" w:hAnsi="宋体" w:hint="eastAsia"/>
                <w:sz w:val="18"/>
                <w:szCs w:val="18"/>
              </w:rPr>
            </w:pPr>
          </w:p>
          <w:p w14:paraId="3ECFA001" w14:textId="77777777" w:rsidR="00350FD1" w:rsidRDefault="00350FD1">
            <w:pPr>
              <w:rPr>
                <w:rFonts w:ascii="宋体" w:eastAsia="宋体" w:hAnsi="宋体" w:hint="eastAsia"/>
                <w:sz w:val="18"/>
                <w:szCs w:val="18"/>
              </w:rPr>
            </w:pPr>
          </w:p>
          <w:p w14:paraId="55E6E897" w14:textId="77777777" w:rsidR="00350FD1" w:rsidRDefault="00350FD1">
            <w:pPr>
              <w:rPr>
                <w:rFonts w:ascii="宋体" w:eastAsia="宋体" w:hAnsi="宋体" w:hint="eastAsia"/>
                <w:sz w:val="18"/>
                <w:szCs w:val="18"/>
              </w:rPr>
            </w:pPr>
          </w:p>
          <w:p w14:paraId="3E9B59C2" w14:textId="77777777" w:rsidR="00350FD1" w:rsidRDefault="00350FD1">
            <w:pPr>
              <w:rPr>
                <w:rFonts w:ascii="宋体" w:eastAsia="宋体" w:hAnsi="宋体" w:hint="eastAsia"/>
                <w:sz w:val="18"/>
                <w:szCs w:val="18"/>
              </w:rPr>
            </w:pPr>
          </w:p>
          <w:p w14:paraId="7303A6D8" w14:textId="77777777" w:rsidR="00350FD1" w:rsidRDefault="00350FD1">
            <w:pPr>
              <w:rPr>
                <w:rFonts w:ascii="宋体" w:eastAsia="宋体" w:hAnsi="宋体" w:hint="eastAsia"/>
                <w:sz w:val="18"/>
                <w:szCs w:val="18"/>
              </w:rPr>
            </w:pPr>
          </w:p>
          <w:p w14:paraId="0DF30BD4" w14:textId="77777777" w:rsidR="00350FD1" w:rsidRDefault="00350FD1">
            <w:pPr>
              <w:rPr>
                <w:rFonts w:ascii="宋体" w:eastAsia="宋体" w:hAnsi="宋体" w:hint="eastAsia"/>
                <w:sz w:val="18"/>
                <w:szCs w:val="18"/>
              </w:rPr>
            </w:pPr>
          </w:p>
          <w:p w14:paraId="2A0485BA" w14:textId="77777777" w:rsidR="00350FD1" w:rsidRDefault="00350FD1">
            <w:pPr>
              <w:rPr>
                <w:rFonts w:ascii="宋体" w:eastAsia="宋体" w:hAnsi="宋体" w:hint="eastAsia"/>
                <w:sz w:val="18"/>
                <w:szCs w:val="18"/>
              </w:rPr>
            </w:pPr>
          </w:p>
          <w:p w14:paraId="0F389C91" w14:textId="77777777" w:rsidR="00350FD1" w:rsidRDefault="00350FD1">
            <w:pPr>
              <w:rPr>
                <w:rFonts w:ascii="宋体" w:eastAsia="宋体" w:hAnsi="宋体" w:hint="eastAsia"/>
                <w:sz w:val="18"/>
                <w:szCs w:val="18"/>
              </w:rPr>
            </w:pPr>
          </w:p>
          <w:p w14:paraId="366D117F" w14:textId="77777777" w:rsidR="00350FD1" w:rsidRDefault="00350FD1">
            <w:pPr>
              <w:rPr>
                <w:rFonts w:ascii="宋体" w:eastAsia="宋体" w:hAnsi="宋体" w:hint="eastAsia"/>
                <w:sz w:val="18"/>
                <w:szCs w:val="18"/>
              </w:rPr>
            </w:pPr>
          </w:p>
          <w:p w14:paraId="1DE14696" w14:textId="77777777" w:rsidR="00350FD1" w:rsidRDefault="00350FD1">
            <w:pPr>
              <w:rPr>
                <w:rFonts w:ascii="宋体" w:eastAsia="宋体" w:hAnsi="宋体" w:hint="eastAsia"/>
                <w:sz w:val="18"/>
                <w:szCs w:val="18"/>
              </w:rPr>
            </w:pPr>
          </w:p>
          <w:p w14:paraId="31DEB7A0" w14:textId="77777777" w:rsidR="00350FD1" w:rsidRDefault="00350FD1">
            <w:pPr>
              <w:rPr>
                <w:rFonts w:ascii="宋体" w:eastAsia="宋体" w:hAnsi="宋体" w:hint="eastAsia"/>
                <w:sz w:val="18"/>
                <w:szCs w:val="18"/>
              </w:rPr>
            </w:pPr>
          </w:p>
          <w:p w14:paraId="0D616575" w14:textId="77777777" w:rsidR="00350FD1" w:rsidRDefault="00350FD1">
            <w:pPr>
              <w:rPr>
                <w:rFonts w:ascii="宋体" w:eastAsia="宋体" w:hAnsi="宋体" w:hint="eastAsia"/>
                <w:sz w:val="18"/>
                <w:szCs w:val="18"/>
              </w:rPr>
            </w:pPr>
          </w:p>
          <w:p w14:paraId="363E27C1" w14:textId="77777777" w:rsidR="00350FD1" w:rsidRDefault="00350FD1">
            <w:pPr>
              <w:rPr>
                <w:rFonts w:ascii="宋体" w:eastAsia="宋体" w:hAnsi="宋体" w:hint="eastAsia"/>
                <w:sz w:val="18"/>
                <w:szCs w:val="18"/>
              </w:rPr>
            </w:pPr>
          </w:p>
          <w:p w14:paraId="3BD5391C" w14:textId="77777777" w:rsidR="00350FD1" w:rsidRDefault="00350FD1">
            <w:pPr>
              <w:rPr>
                <w:rFonts w:ascii="宋体" w:eastAsia="宋体" w:hAnsi="宋体" w:hint="eastAsia"/>
                <w:sz w:val="18"/>
                <w:szCs w:val="18"/>
              </w:rPr>
            </w:pPr>
          </w:p>
          <w:p w14:paraId="65C19389" w14:textId="77777777" w:rsidR="00350FD1" w:rsidRDefault="00350FD1">
            <w:pPr>
              <w:rPr>
                <w:rFonts w:ascii="宋体" w:eastAsia="宋体" w:hAnsi="宋体" w:hint="eastAsia"/>
                <w:sz w:val="18"/>
                <w:szCs w:val="18"/>
              </w:rPr>
            </w:pPr>
          </w:p>
          <w:p w14:paraId="672ACEF6" w14:textId="77777777" w:rsidR="00350FD1" w:rsidRDefault="00350FD1">
            <w:pPr>
              <w:rPr>
                <w:rFonts w:ascii="宋体" w:eastAsia="宋体" w:hAnsi="宋体" w:hint="eastAsia"/>
                <w:sz w:val="18"/>
                <w:szCs w:val="18"/>
              </w:rPr>
            </w:pPr>
          </w:p>
          <w:p w14:paraId="2D13987E" w14:textId="77777777" w:rsidR="00350FD1" w:rsidRDefault="00350FD1">
            <w:pPr>
              <w:rPr>
                <w:rFonts w:ascii="宋体" w:eastAsia="宋体" w:hAnsi="宋体" w:hint="eastAsia"/>
                <w:sz w:val="18"/>
                <w:szCs w:val="18"/>
              </w:rPr>
            </w:pPr>
          </w:p>
          <w:p w14:paraId="6C783D31" w14:textId="77777777" w:rsidR="00350FD1" w:rsidRDefault="00350FD1">
            <w:pPr>
              <w:rPr>
                <w:rFonts w:ascii="宋体" w:eastAsia="宋体" w:hAnsi="宋体" w:hint="eastAsia"/>
                <w:sz w:val="18"/>
                <w:szCs w:val="18"/>
              </w:rPr>
            </w:pPr>
          </w:p>
          <w:p w14:paraId="65F53782" w14:textId="77777777" w:rsidR="00350FD1" w:rsidRDefault="00350FD1">
            <w:pPr>
              <w:rPr>
                <w:rFonts w:ascii="宋体" w:eastAsia="宋体" w:hAnsi="宋体" w:hint="eastAsia"/>
                <w:sz w:val="18"/>
                <w:szCs w:val="18"/>
              </w:rPr>
            </w:pPr>
          </w:p>
          <w:p w14:paraId="66D69C93" w14:textId="77777777" w:rsidR="00350FD1" w:rsidRDefault="00350FD1">
            <w:pPr>
              <w:rPr>
                <w:rFonts w:ascii="宋体" w:eastAsia="宋体" w:hAnsi="宋体" w:hint="eastAsia"/>
                <w:sz w:val="18"/>
                <w:szCs w:val="18"/>
              </w:rPr>
            </w:pPr>
          </w:p>
          <w:p w14:paraId="382D7130" w14:textId="77777777" w:rsidR="00350FD1" w:rsidRDefault="00350FD1">
            <w:pPr>
              <w:rPr>
                <w:rFonts w:ascii="宋体" w:eastAsia="宋体" w:hAnsi="宋体" w:hint="eastAsia"/>
                <w:sz w:val="18"/>
                <w:szCs w:val="18"/>
              </w:rPr>
            </w:pPr>
          </w:p>
          <w:p w14:paraId="60252418" w14:textId="77777777" w:rsidR="00350FD1" w:rsidRDefault="00350FD1">
            <w:pPr>
              <w:rPr>
                <w:rFonts w:ascii="宋体" w:eastAsia="宋体" w:hAnsi="宋体" w:hint="eastAsia"/>
                <w:sz w:val="18"/>
                <w:szCs w:val="18"/>
              </w:rPr>
            </w:pPr>
          </w:p>
          <w:p w14:paraId="2A4B5981" w14:textId="77777777" w:rsidR="00350FD1" w:rsidRDefault="00350FD1">
            <w:pPr>
              <w:rPr>
                <w:rFonts w:ascii="宋体" w:eastAsia="宋体" w:hAnsi="宋体" w:hint="eastAsia"/>
                <w:sz w:val="18"/>
                <w:szCs w:val="18"/>
              </w:rPr>
            </w:pPr>
          </w:p>
          <w:p w14:paraId="77CCD61B" w14:textId="77777777" w:rsidR="00350FD1" w:rsidRDefault="00350FD1">
            <w:pPr>
              <w:rPr>
                <w:rFonts w:ascii="宋体" w:eastAsia="宋体" w:hAnsi="宋体" w:hint="eastAsia"/>
                <w:sz w:val="18"/>
                <w:szCs w:val="18"/>
              </w:rPr>
            </w:pPr>
          </w:p>
          <w:p w14:paraId="69C4DED6" w14:textId="77777777" w:rsidR="00350FD1" w:rsidRDefault="00350FD1">
            <w:pPr>
              <w:rPr>
                <w:rFonts w:ascii="宋体" w:eastAsia="宋体" w:hAnsi="宋体" w:hint="eastAsia"/>
                <w:sz w:val="18"/>
                <w:szCs w:val="18"/>
              </w:rPr>
            </w:pPr>
          </w:p>
          <w:p w14:paraId="2C1963EE" w14:textId="77777777" w:rsidR="00350FD1" w:rsidRDefault="00350FD1">
            <w:pPr>
              <w:rPr>
                <w:rFonts w:ascii="宋体" w:eastAsia="宋体" w:hAnsi="宋体" w:hint="eastAsia"/>
                <w:sz w:val="18"/>
                <w:szCs w:val="18"/>
              </w:rPr>
            </w:pPr>
          </w:p>
          <w:p w14:paraId="683C82D4" w14:textId="77777777" w:rsidR="00350FD1" w:rsidRDefault="00350FD1">
            <w:pPr>
              <w:rPr>
                <w:rFonts w:ascii="宋体" w:eastAsia="宋体" w:hAnsi="宋体" w:hint="eastAsia"/>
                <w:sz w:val="18"/>
                <w:szCs w:val="18"/>
              </w:rPr>
            </w:pPr>
          </w:p>
          <w:p w14:paraId="1BC33630" w14:textId="77777777" w:rsidR="00350FD1" w:rsidRDefault="00350FD1">
            <w:pPr>
              <w:rPr>
                <w:rFonts w:ascii="宋体" w:eastAsia="宋体" w:hAnsi="宋体" w:hint="eastAsia"/>
                <w:sz w:val="18"/>
                <w:szCs w:val="18"/>
              </w:rPr>
            </w:pPr>
          </w:p>
          <w:p w14:paraId="1EFFA7A9" w14:textId="77777777" w:rsidR="00350FD1" w:rsidRDefault="00350FD1">
            <w:pPr>
              <w:rPr>
                <w:rFonts w:ascii="宋体" w:eastAsia="宋体" w:hAnsi="宋体" w:hint="eastAsia"/>
                <w:sz w:val="18"/>
                <w:szCs w:val="18"/>
              </w:rPr>
            </w:pPr>
          </w:p>
          <w:p w14:paraId="4A970D4E" w14:textId="77777777" w:rsidR="00350FD1" w:rsidRDefault="00350FD1">
            <w:pPr>
              <w:rPr>
                <w:rFonts w:ascii="宋体" w:eastAsia="宋体" w:hAnsi="宋体" w:hint="eastAsia"/>
                <w:sz w:val="18"/>
                <w:szCs w:val="18"/>
              </w:rPr>
            </w:pPr>
          </w:p>
          <w:p w14:paraId="5FA62747" w14:textId="77777777" w:rsidR="00350FD1" w:rsidRDefault="00350FD1">
            <w:pPr>
              <w:rPr>
                <w:rFonts w:ascii="宋体" w:eastAsia="宋体" w:hAnsi="宋体" w:hint="eastAsia"/>
                <w:sz w:val="18"/>
                <w:szCs w:val="18"/>
              </w:rPr>
            </w:pPr>
          </w:p>
          <w:p w14:paraId="4DA61313" w14:textId="77777777" w:rsidR="00350FD1" w:rsidRDefault="00350FD1">
            <w:pPr>
              <w:rPr>
                <w:rFonts w:ascii="宋体" w:eastAsia="宋体" w:hAnsi="宋体" w:hint="eastAsia"/>
                <w:sz w:val="18"/>
                <w:szCs w:val="18"/>
              </w:rPr>
            </w:pPr>
          </w:p>
          <w:p w14:paraId="03A6ABDB" w14:textId="77777777" w:rsidR="00350FD1" w:rsidRDefault="00350FD1">
            <w:pPr>
              <w:rPr>
                <w:rFonts w:ascii="宋体" w:eastAsia="宋体" w:hAnsi="宋体" w:hint="eastAsia"/>
                <w:sz w:val="18"/>
                <w:szCs w:val="18"/>
              </w:rPr>
            </w:pPr>
          </w:p>
          <w:p w14:paraId="3BEF3940" w14:textId="77777777" w:rsidR="00350FD1" w:rsidRDefault="00350FD1">
            <w:pPr>
              <w:rPr>
                <w:rFonts w:ascii="宋体" w:eastAsia="宋体" w:hAnsi="宋体" w:hint="eastAsia"/>
                <w:sz w:val="18"/>
                <w:szCs w:val="18"/>
              </w:rPr>
            </w:pPr>
          </w:p>
          <w:p w14:paraId="7B6740B2" w14:textId="77777777" w:rsidR="00350FD1" w:rsidRDefault="00350FD1">
            <w:pPr>
              <w:rPr>
                <w:rFonts w:ascii="宋体" w:eastAsia="宋体" w:hAnsi="宋体" w:hint="eastAsia"/>
                <w:sz w:val="18"/>
                <w:szCs w:val="18"/>
              </w:rPr>
            </w:pPr>
          </w:p>
          <w:p w14:paraId="381AED4C" w14:textId="77777777" w:rsidR="00350FD1" w:rsidRDefault="00350FD1">
            <w:pPr>
              <w:rPr>
                <w:rFonts w:ascii="宋体" w:eastAsia="宋体" w:hAnsi="宋体" w:hint="eastAsia"/>
                <w:sz w:val="18"/>
                <w:szCs w:val="18"/>
              </w:rPr>
            </w:pPr>
          </w:p>
          <w:p w14:paraId="4A4B8BA7" w14:textId="77777777" w:rsidR="00350FD1" w:rsidRDefault="00350FD1">
            <w:pPr>
              <w:rPr>
                <w:rFonts w:ascii="宋体" w:eastAsia="宋体" w:hAnsi="宋体" w:hint="eastAsia"/>
                <w:sz w:val="18"/>
                <w:szCs w:val="18"/>
              </w:rPr>
            </w:pPr>
          </w:p>
          <w:p w14:paraId="6590A13A" w14:textId="77777777" w:rsidR="00350FD1" w:rsidRDefault="00350FD1">
            <w:pPr>
              <w:rPr>
                <w:rFonts w:ascii="宋体" w:eastAsia="宋体" w:hAnsi="宋体" w:hint="eastAsia"/>
                <w:sz w:val="18"/>
                <w:szCs w:val="18"/>
              </w:rPr>
            </w:pPr>
          </w:p>
          <w:p w14:paraId="4B1DADF8" w14:textId="77777777" w:rsidR="00350FD1" w:rsidRDefault="00350FD1">
            <w:pPr>
              <w:rPr>
                <w:rFonts w:ascii="宋体" w:eastAsia="宋体" w:hAnsi="宋体" w:hint="eastAsia"/>
                <w:sz w:val="18"/>
                <w:szCs w:val="18"/>
              </w:rPr>
            </w:pPr>
          </w:p>
          <w:p w14:paraId="5E7792A2" w14:textId="77777777" w:rsidR="00350FD1" w:rsidRDefault="00350FD1">
            <w:pPr>
              <w:rPr>
                <w:rFonts w:ascii="宋体" w:eastAsia="宋体" w:hAnsi="宋体" w:hint="eastAsia"/>
                <w:sz w:val="18"/>
                <w:szCs w:val="18"/>
              </w:rPr>
            </w:pPr>
          </w:p>
          <w:p w14:paraId="5D823DC7" w14:textId="77777777" w:rsidR="00350FD1" w:rsidRDefault="00350FD1">
            <w:pPr>
              <w:rPr>
                <w:rFonts w:ascii="宋体" w:eastAsia="宋体" w:hAnsi="宋体" w:hint="eastAsia"/>
                <w:sz w:val="18"/>
                <w:szCs w:val="18"/>
              </w:rPr>
            </w:pPr>
          </w:p>
          <w:p w14:paraId="67ACA542" w14:textId="77777777" w:rsidR="00350FD1" w:rsidRDefault="00350FD1">
            <w:pPr>
              <w:rPr>
                <w:rFonts w:ascii="宋体" w:eastAsia="宋体" w:hAnsi="宋体" w:hint="eastAsia"/>
                <w:sz w:val="18"/>
                <w:szCs w:val="18"/>
              </w:rPr>
            </w:pPr>
          </w:p>
          <w:p w14:paraId="4D6D7079" w14:textId="77777777" w:rsidR="00350FD1" w:rsidRDefault="00350FD1">
            <w:pPr>
              <w:rPr>
                <w:rFonts w:ascii="宋体" w:eastAsia="宋体" w:hAnsi="宋体" w:hint="eastAsia"/>
                <w:sz w:val="18"/>
                <w:szCs w:val="18"/>
              </w:rPr>
            </w:pPr>
          </w:p>
          <w:p w14:paraId="344E8E2A" w14:textId="77777777" w:rsidR="00350FD1" w:rsidRDefault="00350FD1">
            <w:pPr>
              <w:rPr>
                <w:rFonts w:ascii="宋体" w:eastAsia="宋体" w:hAnsi="宋体" w:hint="eastAsia"/>
                <w:sz w:val="18"/>
                <w:szCs w:val="18"/>
              </w:rPr>
            </w:pPr>
          </w:p>
          <w:p w14:paraId="47D6247B" w14:textId="77777777" w:rsidR="00350FD1" w:rsidRDefault="00350FD1">
            <w:pPr>
              <w:rPr>
                <w:rFonts w:ascii="宋体" w:eastAsia="宋体" w:hAnsi="宋体" w:hint="eastAsia"/>
                <w:sz w:val="18"/>
                <w:szCs w:val="18"/>
              </w:rPr>
            </w:pPr>
          </w:p>
          <w:p w14:paraId="78BE7180" w14:textId="77777777" w:rsidR="00350FD1" w:rsidRDefault="00350FD1">
            <w:pPr>
              <w:rPr>
                <w:rFonts w:ascii="宋体" w:eastAsia="宋体" w:hAnsi="宋体" w:hint="eastAsia"/>
                <w:sz w:val="18"/>
                <w:szCs w:val="18"/>
              </w:rPr>
            </w:pPr>
          </w:p>
          <w:p w14:paraId="70EB4DCB" w14:textId="77777777" w:rsidR="00350FD1" w:rsidRDefault="00350FD1">
            <w:pPr>
              <w:rPr>
                <w:rFonts w:ascii="宋体" w:eastAsia="宋体" w:hAnsi="宋体" w:hint="eastAsia"/>
                <w:sz w:val="18"/>
                <w:szCs w:val="18"/>
              </w:rPr>
            </w:pPr>
          </w:p>
          <w:p w14:paraId="3C8ED156" w14:textId="77777777" w:rsidR="00350FD1" w:rsidRDefault="00350FD1">
            <w:pPr>
              <w:rPr>
                <w:rFonts w:ascii="宋体" w:eastAsia="宋体" w:hAnsi="宋体" w:hint="eastAsia"/>
                <w:sz w:val="18"/>
                <w:szCs w:val="18"/>
              </w:rPr>
            </w:pPr>
          </w:p>
          <w:p w14:paraId="30AA5C05" w14:textId="77777777" w:rsidR="00350FD1" w:rsidRDefault="00350FD1">
            <w:pPr>
              <w:rPr>
                <w:rFonts w:ascii="宋体" w:eastAsia="宋体" w:hAnsi="宋体" w:hint="eastAsia"/>
                <w:sz w:val="18"/>
                <w:szCs w:val="18"/>
              </w:rPr>
            </w:pPr>
          </w:p>
          <w:p w14:paraId="0F2261C1" w14:textId="77777777" w:rsidR="00350FD1" w:rsidRDefault="00350FD1">
            <w:pPr>
              <w:rPr>
                <w:rFonts w:ascii="宋体" w:eastAsia="宋体" w:hAnsi="宋体" w:hint="eastAsia"/>
                <w:sz w:val="18"/>
                <w:szCs w:val="18"/>
              </w:rPr>
            </w:pPr>
          </w:p>
          <w:p w14:paraId="4CB05969" w14:textId="77777777" w:rsidR="00350FD1" w:rsidRDefault="00350FD1">
            <w:pPr>
              <w:rPr>
                <w:rFonts w:ascii="宋体" w:eastAsia="宋体" w:hAnsi="宋体" w:hint="eastAsia"/>
                <w:sz w:val="18"/>
                <w:szCs w:val="18"/>
              </w:rPr>
            </w:pPr>
          </w:p>
          <w:p w14:paraId="02C66CBF" w14:textId="77777777" w:rsidR="00350FD1" w:rsidRDefault="00350FD1">
            <w:pPr>
              <w:rPr>
                <w:rFonts w:ascii="宋体" w:eastAsia="宋体" w:hAnsi="宋体" w:hint="eastAsia"/>
                <w:sz w:val="18"/>
                <w:szCs w:val="18"/>
              </w:rPr>
            </w:pPr>
          </w:p>
          <w:p w14:paraId="5C8A12F2" w14:textId="77777777" w:rsidR="00350FD1" w:rsidRDefault="00350FD1">
            <w:pPr>
              <w:rPr>
                <w:rFonts w:ascii="宋体" w:eastAsia="宋体" w:hAnsi="宋体" w:hint="eastAsia"/>
                <w:sz w:val="18"/>
                <w:szCs w:val="18"/>
              </w:rPr>
            </w:pPr>
          </w:p>
          <w:p w14:paraId="50963405" w14:textId="77777777" w:rsidR="00350FD1" w:rsidRDefault="00350FD1">
            <w:pPr>
              <w:rPr>
                <w:rFonts w:ascii="宋体" w:eastAsia="宋体" w:hAnsi="宋体" w:hint="eastAsia"/>
                <w:sz w:val="18"/>
                <w:szCs w:val="18"/>
              </w:rPr>
            </w:pPr>
          </w:p>
          <w:p w14:paraId="6B0B1D19" w14:textId="77777777" w:rsidR="00350FD1" w:rsidRDefault="00350FD1">
            <w:pPr>
              <w:rPr>
                <w:rFonts w:ascii="宋体" w:eastAsia="宋体" w:hAnsi="宋体" w:hint="eastAsia"/>
                <w:sz w:val="18"/>
                <w:szCs w:val="18"/>
              </w:rPr>
            </w:pPr>
          </w:p>
          <w:p w14:paraId="4AF2A095" w14:textId="77777777" w:rsidR="00350FD1" w:rsidRDefault="00350FD1">
            <w:pPr>
              <w:rPr>
                <w:rFonts w:ascii="宋体" w:eastAsia="宋体" w:hAnsi="宋体" w:hint="eastAsia"/>
                <w:sz w:val="18"/>
                <w:szCs w:val="18"/>
              </w:rPr>
            </w:pPr>
          </w:p>
          <w:p w14:paraId="09ED81C2" w14:textId="77777777" w:rsidR="00350FD1" w:rsidRDefault="00350FD1">
            <w:pPr>
              <w:rPr>
                <w:rFonts w:ascii="宋体" w:eastAsia="宋体" w:hAnsi="宋体" w:hint="eastAsia"/>
                <w:sz w:val="18"/>
                <w:szCs w:val="18"/>
              </w:rPr>
            </w:pPr>
          </w:p>
          <w:p w14:paraId="10758F41" w14:textId="77777777" w:rsidR="00350FD1" w:rsidRDefault="00350FD1">
            <w:pPr>
              <w:rPr>
                <w:rFonts w:ascii="宋体" w:eastAsia="宋体" w:hAnsi="宋体" w:hint="eastAsia"/>
                <w:sz w:val="18"/>
                <w:szCs w:val="18"/>
              </w:rPr>
            </w:pPr>
          </w:p>
          <w:p w14:paraId="2FAC8EB8" w14:textId="77777777" w:rsidR="00350FD1" w:rsidRDefault="00350FD1">
            <w:pPr>
              <w:rPr>
                <w:rFonts w:ascii="宋体" w:eastAsia="宋体" w:hAnsi="宋体" w:hint="eastAsia"/>
                <w:sz w:val="18"/>
                <w:szCs w:val="18"/>
              </w:rPr>
            </w:pPr>
          </w:p>
          <w:p w14:paraId="39E5B6A6" w14:textId="77777777" w:rsidR="00350FD1" w:rsidRDefault="00350FD1">
            <w:pPr>
              <w:rPr>
                <w:rFonts w:ascii="宋体" w:eastAsia="宋体" w:hAnsi="宋体" w:hint="eastAsia"/>
                <w:sz w:val="18"/>
                <w:szCs w:val="18"/>
              </w:rPr>
            </w:pPr>
          </w:p>
          <w:p w14:paraId="683F538F" w14:textId="77777777" w:rsidR="00350FD1" w:rsidRDefault="00350FD1">
            <w:pPr>
              <w:rPr>
                <w:rFonts w:ascii="宋体" w:eastAsia="宋体" w:hAnsi="宋体" w:hint="eastAsia"/>
                <w:sz w:val="18"/>
                <w:szCs w:val="18"/>
              </w:rPr>
            </w:pPr>
          </w:p>
          <w:p w14:paraId="182D1EC2" w14:textId="77777777" w:rsidR="00350FD1" w:rsidRDefault="00350FD1">
            <w:pPr>
              <w:rPr>
                <w:rFonts w:ascii="宋体" w:eastAsia="宋体" w:hAnsi="宋体" w:hint="eastAsia"/>
                <w:sz w:val="18"/>
                <w:szCs w:val="18"/>
              </w:rPr>
            </w:pPr>
          </w:p>
          <w:p w14:paraId="5C3C5E22" w14:textId="77777777" w:rsidR="00350FD1" w:rsidRDefault="00350FD1">
            <w:pPr>
              <w:rPr>
                <w:rFonts w:ascii="宋体" w:eastAsia="宋体" w:hAnsi="宋体" w:hint="eastAsia"/>
                <w:sz w:val="18"/>
                <w:szCs w:val="18"/>
              </w:rPr>
            </w:pPr>
          </w:p>
          <w:p w14:paraId="3DBD6E85" w14:textId="77777777" w:rsidR="00350FD1" w:rsidRDefault="00350FD1">
            <w:pPr>
              <w:rPr>
                <w:rFonts w:ascii="宋体" w:eastAsia="宋体" w:hAnsi="宋体" w:hint="eastAsia"/>
                <w:sz w:val="18"/>
                <w:szCs w:val="18"/>
              </w:rPr>
            </w:pPr>
          </w:p>
          <w:p w14:paraId="37AE6C73" w14:textId="77777777" w:rsidR="00350FD1" w:rsidRDefault="00350FD1">
            <w:pPr>
              <w:rPr>
                <w:rFonts w:ascii="宋体" w:eastAsia="宋体" w:hAnsi="宋体" w:hint="eastAsia"/>
                <w:sz w:val="18"/>
                <w:szCs w:val="18"/>
              </w:rPr>
            </w:pPr>
          </w:p>
          <w:p w14:paraId="7ACB4F81" w14:textId="77777777" w:rsidR="00350FD1" w:rsidRDefault="00350FD1">
            <w:pPr>
              <w:rPr>
                <w:rFonts w:ascii="宋体" w:eastAsia="宋体" w:hAnsi="宋体" w:hint="eastAsia"/>
                <w:sz w:val="18"/>
                <w:szCs w:val="18"/>
              </w:rPr>
            </w:pPr>
          </w:p>
          <w:p w14:paraId="330D6C34" w14:textId="77777777" w:rsidR="00350FD1" w:rsidRDefault="00350FD1">
            <w:pPr>
              <w:rPr>
                <w:rFonts w:ascii="宋体" w:eastAsia="宋体" w:hAnsi="宋体" w:hint="eastAsia"/>
                <w:sz w:val="18"/>
                <w:szCs w:val="18"/>
              </w:rPr>
            </w:pPr>
          </w:p>
          <w:p w14:paraId="141559CF" w14:textId="77777777" w:rsidR="00350FD1" w:rsidRDefault="00350FD1">
            <w:pPr>
              <w:rPr>
                <w:rFonts w:ascii="宋体" w:eastAsia="宋体" w:hAnsi="宋体" w:hint="eastAsia"/>
                <w:sz w:val="18"/>
                <w:szCs w:val="18"/>
              </w:rPr>
            </w:pPr>
          </w:p>
          <w:p w14:paraId="64BF63CE" w14:textId="77777777" w:rsidR="00350FD1" w:rsidRDefault="00350FD1">
            <w:pPr>
              <w:rPr>
                <w:rFonts w:ascii="宋体" w:eastAsia="宋体" w:hAnsi="宋体" w:hint="eastAsia"/>
                <w:sz w:val="18"/>
                <w:szCs w:val="18"/>
              </w:rPr>
            </w:pPr>
          </w:p>
          <w:p w14:paraId="3BD0E4B8" w14:textId="77777777" w:rsidR="00350FD1" w:rsidRDefault="00350FD1">
            <w:pPr>
              <w:rPr>
                <w:rFonts w:ascii="宋体" w:eastAsia="宋体" w:hAnsi="宋体" w:hint="eastAsia"/>
                <w:sz w:val="18"/>
                <w:szCs w:val="18"/>
              </w:rPr>
            </w:pPr>
          </w:p>
          <w:p w14:paraId="407DD60E" w14:textId="77777777" w:rsidR="00350FD1" w:rsidRDefault="00350FD1">
            <w:pPr>
              <w:rPr>
                <w:rFonts w:ascii="宋体" w:eastAsia="宋体" w:hAnsi="宋体" w:hint="eastAsia"/>
                <w:sz w:val="18"/>
                <w:szCs w:val="18"/>
              </w:rPr>
            </w:pPr>
          </w:p>
          <w:p w14:paraId="58B783E7" w14:textId="77777777" w:rsidR="00350FD1" w:rsidRDefault="00350FD1">
            <w:pPr>
              <w:rPr>
                <w:rFonts w:ascii="宋体" w:eastAsia="宋体" w:hAnsi="宋体" w:hint="eastAsia"/>
                <w:sz w:val="18"/>
                <w:szCs w:val="18"/>
              </w:rPr>
            </w:pPr>
          </w:p>
          <w:p w14:paraId="67F8D8FB" w14:textId="77777777" w:rsidR="00350FD1" w:rsidRDefault="00350FD1">
            <w:pPr>
              <w:rPr>
                <w:rFonts w:ascii="宋体" w:eastAsia="宋体" w:hAnsi="宋体" w:hint="eastAsia"/>
                <w:sz w:val="18"/>
                <w:szCs w:val="18"/>
              </w:rPr>
            </w:pPr>
          </w:p>
          <w:p w14:paraId="01C5E738" w14:textId="77777777" w:rsidR="00350FD1" w:rsidRDefault="00350FD1">
            <w:pPr>
              <w:rPr>
                <w:rFonts w:ascii="宋体" w:eastAsia="宋体" w:hAnsi="宋体" w:hint="eastAsia"/>
                <w:sz w:val="18"/>
                <w:szCs w:val="18"/>
              </w:rPr>
            </w:pPr>
          </w:p>
          <w:p w14:paraId="6B1070C4" w14:textId="77777777" w:rsidR="00350FD1" w:rsidRDefault="00350FD1">
            <w:pPr>
              <w:rPr>
                <w:rFonts w:ascii="宋体" w:eastAsia="宋体" w:hAnsi="宋体" w:hint="eastAsia"/>
                <w:sz w:val="18"/>
                <w:szCs w:val="18"/>
              </w:rPr>
            </w:pPr>
          </w:p>
          <w:p w14:paraId="01BACE01" w14:textId="77777777" w:rsidR="00350FD1" w:rsidRDefault="00350FD1">
            <w:pPr>
              <w:rPr>
                <w:rFonts w:ascii="宋体" w:eastAsia="宋体" w:hAnsi="宋体" w:hint="eastAsia"/>
                <w:sz w:val="18"/>
                <w:szCs w:val="18"/>
              </w:rPr>
            </w:pPr>
          </w:p>
          <w:p w14:paraId="4E6261B2" w14:textId="77777777" w:rsidR="00350FD1" w:rsidRDefault="00350FD1">
            <w:pPr>
              <w:rPr>
                <w:rFonts w:ascii="宋体" w:eastAsia="宋体" w:hAnsi="宋体" w:hint="eastAsia"/>
                <w:sz w:val="18"/>
                <w:szCs w:val="18"/>
              </w:rPr>
            </w:pPr>
          </w:p>
          <w:p w14:paraId="60581343" w14:textId="77777777" w:rsidR="00350FD1" w:rsidRDefault="00350FD1">
            <w:pPr>
              <w:rPr>
                <w:rFonts w:ascii="宋体" w:eastAsia="宋体" w:hAnsi="宋体" w:hint="eastAsia"/>
                <w:sz w:val="18"/>
                <w:szCs w:val="18"/>
              </w:rPr>
            </w:pPr>
          </w:p>
          <w:p w14:paraId="309E330E" w14:textId="77777777" w:rsidR="00350FD1" w:rsidRDefault="00350FD1">
            <w:pPr>
              <w:rPr>
                <w:rFonts w:ascii="宋体" w:eastAsia="宋体" w:hAnsi="宋体" w:hint="eastAsia"/>
                <w:sz w:val="18"/>
                <w:szCs w:val="18"/>
              </w:rPr>
            </w:pPr>
          </w:p>
          <w:p w14:paraId="2CB7C726" w14:textId="77777777" w:rsidR="00350FD1" w:rsidRDefault="00350FD1">
            <w:pPr>
              <w:rPr>
                <w:rFonts w:ascii="宋体" w:eastAsia="宋体" w:hAnsi="宋体" w:hint="eastAsia"/>
                <w:sz w:val="18"/>
                <w:szCs w:val="18"/>
              </w:rPr>
            </w:pPr>
          </w:p>
          <w:p w14:paraId="749D8AE7" w14:textId="77777777" w:rsidR="00350FD1" w:rsidRDefault="00350FD1">
            <w:pPr>
              <w:rPr>
                <w:rFonts w:ascii="宋体" w:eastAsia="宋体" w:hAnsi="宋体" w:hint="eastAsia"/>
                <w:sz w:val="18"/>
                <w:szCs w:val="18"/>
              </w:rPr>
            </w:pPr>
          </w:p>
          <w:p w14:paraId="61C132DE" w14:textId="77777777" w:rsidR="00350FD1" w:rsidRDefault="00350FD1">
            <w:pPr>
              <w:rPr>
                <w:rFonts w:ascii="宋体" w:eastAsia="宋体" w:hAnsi="宋体" w:hint="eastAsia"/>
                <w:sz w:val="18"/>
                <w:szCs w:val="18"/>
              </w:rPr>
            </w:pPr>
          </w:p>
          <w:p w14:paraId="0824A497" w14:textId="77777777" w:rsidR="00350FD1" w:rsidRDefault="00350FD1">
            <w:pPr>
              <w:rPr>
                <w:rFonts w:ascii="宋体" w:eastAsia="宋体" w:hAnsi="宋体" w:hint="eastAsia"/>
                <w:sz w:val="18"/>
                <w:szCs w:val="18"/>
              </w:rPr>
            </w:pPr>
          </w:p>
          <w:p w14:paraId="018DCA15" w14:textId="77777777" w:rsidR="00350FD1" w:rsidRDefault="00350FD1">
            <w:pPr>
              <w:rPr>
                <w:rFonts w:ascii="宋体" w:eastAsia="宋体" w:hAnsi="宋体" w:hint="eastAsia"/>
                <w:sz w:val="18"/>
                <w:szCs w:val="18"/>
              </w:rPr>
            </w:pPr>
          </w:p>
          <w:p w14:paraId="67B1EA24" w14:textId="77777777" w:rsidR="00350FD1" w:rsidRDefault="00350FD1">
            <w:pPr>
              <w:rPr>
                <w:rFonts w:ascii="宋体" w:eastAsia="宋体" w:hAnsi="宋体" w:hint="eastAsia"/>
                <w:sz w:val="18"/>
                <w:szCs w:val="18"/>
              </w:rPr>
            </w:pPr>
          </w:p>
          <w:p w14:paraId="020F76AF" w14:textId="77777777" w:rsidR="00350FD1" w:rsidRDefault="00350FD1">
            <w:pPr>
              <w:rPr>
                <w:rFonts w:ascii="宋体" w:eastAsia="宋体" w:hAnsi="宋体" w:hint="eastAsia"/>
                <w:sz w:val="18"/>
                <w:szCs w:val="18"/>
              </w:rPr>
            </w:pPr>
          </w:p>
          <w:p w14:paraId="501B94FC" w14:textId="77777777" w:rsidR="00350FD1" w:rsidRDefault="00350FD1">
            <w:pPr>
              <w:rPr>
                <w:rFonts w:ascii="宋体" w:eastAsia="宋体" w:hAnsi="宋体" w:hint="eastAsia"/>
                <w:sz w:val="18"/>
                <w:szCs w:val="18"/>
              </w:rPr>
            </w:pPr>
          </w:p>
          <w:p w14:paraId="2EDA3793" w14:textId="77777777" w:rsidR="00350FD1" w:rsidRDefault="00350FD1">
            <w:pPr>
              <w:rPr>
                <w:rFonts w:ascii="宋体" w:eastAsia="宋体" w:hAnsi="宋体" w:hint="eastAsia"/>
                <w:sz w:val="18"/>
                <w:szCs w:val="18"/>
              </w:rPr>
            </w:pPr>
          </w:p>
          <w:p w14:paraId="11E41F04" w14:textId="77777777" w:rsidR="00350FD1" w:rsidRDefault="00350FD1">
            <w:pPr>
              <w:rPr>
                <w:rFonts w:ascii="宋体" w:eastAsia="宋体" w:hAnsi="宋体" w:hint="eastAsia"/>
                <w:sz w:val="18"/>
                <w:szCs w:val="18"/>
              </w:rPr>
            </w:pPr>
          </w:p>
          <w:p w14:paraId="02603736" w14:textId="77777777" w:rsidR="00350FD1" w:rsidRDefault="00350FD1">
            <w:pPr>
              <w:rPr>
                <w:rFonts w:ascii="宋体" w:eastAsia="宋体" w:hAnsi="宋体" w:hint="eastAsia"/>
                <w:sz w:val="18"/>
                <w:szCs w:val="18"/>
              </w:rPr>
            </w:pPr>
          </w:p>
          <w:p w14:paraId="7792D0A1" w14:textId="77777777" w:rsidR="00350FD1" w:rsidRDefault="00350FD1">
            <w:pPr>
              <w:rPr>
                <w:rFonts w:ascii="宋体" w:eastAsia="宋体" w:hAnsi="宋体" w:hint="eastAsia"/>
                <w:sz w:val="18"/>
                <w:szCs w:val="18"/>
              </w:rPr>
            </w:pPr>
          </w:p>
          <w:p w14:paraId="710B1E87" w14:textId="77777777" w:rsidR="00350FD1" w:rsidRDefault="00350FD1">
            <w:pPr>
              <w:rPr>
                <w:rFonts w:ascii="宋体" w:eastAsia="宋体" w:hAnsi="宋体" w:hint="eastAsia"/>
                <w:sz w:val="18"/>
                <w:szCs w:val="18"/>
              </w:rPr>
            </w:pPr>
          </w:p>
          <w:p w14:paraId="3EA2D602" w14:textId="77777777" w:rsidR="00350FD1" w:rsidRDefault="00350FD1">
            <w:pPr>
              <w:rPr>
                <w:rFonts w:ascii="宋体" w:eastAsia="宋体" w:hAnsi="宋体" w:hint="eastAsia"/>
                <w:sz w:val="18"/>
                <w:szCs w:val="18"/>
              </w:rPr>
            </w:pPr>
          </w:p>
          <w:p w14:paraId="74176CD1" w14:textId="77777777" w:rsidR="00350FD1" w:rsidRDefault="00350FD1">
            <w:pPr>
              <w:rPr>
                <w:rFonts w:ascii="宋体" w:eastAsia="宋体" w:hAnsi="宋体" w:hint="eastAsia"/>
                <w:sz w:val="18"/>
                <w:szCs w:val="18"/>
              </w:rPr>
            </w:pPr>
          </w:p>
          <w:p w14:paraId="1221490E" w14:textId="77777777" w:rsidR="00350FD1" w:rsidRDefault="00350FD1">
            <w:pPr>
              <w:rPr>
                <w:rFonts w:ascii="宋体" w:eastAsia="宋体" w:hAnsi="宋体" w:hint="eastAsia"/>
                <w:sz w:val="18"/>
                <w:szCs w:val="18"/>
              </w:rPr>
            </w:pPr>
          </w:p>
          <w:p w14:paraId="6681821D" w14:textId="77777777" w:rsidR="00350FD1" w:rsidRDefault="00350FD1">
            <w:pPr>
              <w:rPr>
                <w:rFonts w:ascii="宋体" w:eastAsia="宋体" w:hAnsi="宋体" w:hint="eastAsia"/>
                <w:sz w:val="18"/>
                <w:szCs w:val="18"/>
              </w:rPr>
            </w:pPr>
          </w:p>
          <w:p w14:paraId="17A2ABB1" w14:textId="77777777" w:rsidR="00350FD1" w:rsidRDefault="00350FD1">
            <w:pPr>
              <w:rPr>
                <w:rFonts w:ascii="宋体" w:eastAsia="宋体" w:hAnsi="宋体" w:hint="eastAsia"/>
                <w:sz w:val="18"/>
                <w:szCs w:val="18"/>
              </w:rPr>
            </w:pPr>
          </w:p>
          <w:p w14:paraId="08FCA344" w14:textId="77777777" w:rsidR="00350FD1" w:rsidRDefault="00350FD1">
            <w:pPr>
              <w:rPr>
                <w:rFonts w:ascii="宋体" w:eastAsia="宋体" w:hAnsi="宋体" w:hint="eastAsia"/>
                <w:sz w:val="18"/>
                <w:szCs w:val="18"/>
              </w:rPr>
            </w:pPr>
          </w:p>
          <w:p w14:paraId="0AA44638" w14:textId="77777777" w:rsidR="00350FD1" w:rsidRDefault="00350FD1">
            <w:pPr>
              <w:rPr>
                <w:rFonts w:ascii="宋体" w:eastAsia="宋体" w:hAnsi="宋体" w:hint="eastAsia"/>
                <w:sz w:val="18"/>
                <w:szCs w:val="18"/>
              </w:rPr>
            </w:pPr>
          </w:p>
          <w:p w14:paraId="707B345D" w14:textId="77777777" w:rsidR="00350FD1" w:rsidRDefault="00350FD1">
            <w:pPr>
              <w:rPr>
                <w:rFonts w:ascii="宋体" w:eastAsia="宋体" w:hAnsi="宋体" w:hint="eastAsia"/>
                <w:sz w:val="18"/>
                <w:szCs w:val="18"/>
              </w:rPr>
            </w:pPr>
          </w:p>
          <w:p w14:paraId="02C3E30C" w14:textId="77777777" w:rsidR="00350FD1" w:rsidRDefault="00350FD1">
            <w:pPr>
              <w:rPr>
                <w:rFonts w:ascii="宋体" w:eastAsia="宋体" w:hAnsi="宋体" w:hint="eastAsia"/>
                <w:sz w:val="18"/>
                <w:szCs w:val="18"/>
              </w:rPr>
            </w:pPr>
          </w:p>
          <w:p w14:paraId="3D6764A6" w14:textId="77777777" w:rsidR="00350FD1" w:rsidRDefault="00350FD1">
            <w:pPr>
              <w:rPr>
                <w:rFonts w:ascii="宋体" w:eastAsia="宋体" w:hAnsi="宋体" w:hint="eastAsia"/>
                <w:sz w:val="18"/>
                <w:szCs w:val="18"/>
              </w:rPr>
            </w:pPr>
          </w:p>
          <w:p w14:paraId="39F6E102" w14:textId="77777777" w:rsidR="00350FD1" w:rsidRDefault="00350FD1">
            <w:pPr>
              <w:rPr>
                <w:rFonts w:ascii="宋体" w:eastAsia="宋体" w:hAnsi="宋体" w:hint="eastAsia"/>
                <w:sz w:val="18"/>
                <w:szCs w:val="18"/>
              </w:rPr>
            </w:pPr>
          </w:p>
          <w:p w14:paraId="083646B7" w14:textId="77777777" w:rsidR="00350FD1" w:rsidRDefault="00350FD1">
            <w:pPr>
              <w:rPr>
                <w:rFonts w:ascii="宋体" w:eastAsia="宋体" w:hAnsi="宋体" w:hint="eastAsia"/>
                <w:sz w:val="18"/>
                <w:szCs w:val="18"/>
              </w:rPr>
            </w:pPr>
          </w:p>
          <w:p w14:paraId="2A67D029" w14:textId="77777777" w:rsidR="00350FD1" w:rsidRDefault="00350FD1">
            <w:pPr>
              <w:rPr>
                <w:rFonts w:ascii="宋体" w:eastAsia="宋体" w:hAnsi="宋体" w:hint="eastAsia"/>
                <w:sz w:val="18"/>
                <w:szCs w:val="18"/>
              </w:rPr>
            </w:pPr>
          </w:p>
          <w:p w14:paraId="62F252AC" w14:textId="77777777" w:rsidR="00350FD1" w:rsidRDefault="00350FD1">
            <w:pPr>
              <w:rPr>
                <w:rFonts w:ascii="宋体" w:eastAsia="宋体" w:hAnsi="宋体" w:hint="eastAsia"/>
                <w:sz w:val="18"/>
                <w:szCs w:val="18"/>
              </w:rPr>
            </w:pPr>
          </w:p>
          <w:p w14:paraId="7DEF074C" w14:textId="77777777" w:rsidR="00350FD1" w:rsidRDefault="00350FD1">
            <w:pPr>
              <w:rPr>
                <w:rFonts w:ascii="宋体" w:eastAsia="宋体" w:hAnsi="宋体" w:hint="eastAsia"/>
                <w:sz w:val="18"/>
                <w:szCs w:val="18"/>
              </w:rPr>
            </w:pPr>
          </w:p>
          <w:p w14:paraId="21EDC631" w14:textId="77777777" w:rsidR="00350FD1" w:rsidRDefault="00350FD1">
            <w:pPr>
              <w:rPr>
                <w:rFonts w:ascii="宋体" w:eastAsia="宋体" w:hAnsi="宋体" w:hint="eastAsia"/>
                <w:sz w:val="18"/>
                <w:szCs w:val="18"/>
              </w:rPr>
            </w:pPr>
          </w:p>
          <w:p w14:paraId="58C811F3" w14:textId="77777777" w:rsidR="00350FD1" w:rsidRDefault="00350FD1">
            <w:pPr>
              <w:rPr>
                <w:rFonts w:ascii="宋体" w:eastAsia="宋体" w:hAnsi="宋体" w:hint="eastAsia"/>
                <w:sz w:val="18"/>
                <w:szCs w:val="18"/>
              </w:rPr>
            </w:pPr>
          </w:p>
          <w:p w14:paraId="64F37A98" w14:textId="77777777" w:rsidR="00350FD1" w:rsidRDefault="00350FD1">
            <w:pPr>
              <w:rPr>
                <w:rFonts w:ascii="宋体" w:eastAsia="宋体" w:hAnsi="宋体" w:hint="eastAsia"/>
                <w:sz w:val="18"/>
                <w:szCs w:val="18"/>
              </w:rPr>
            </w:pPr>
          </w:p>
          <w:p w14:paraId="4E1D15D9" w14:textId="77777777" w:rsidR="00350FD1" w:rsidRDefault="00350FD1">
            <w:pPr>
              <w:rPr>
                <w:rFonts w:ascii="宋体" w:eastAsia="宋体" w:hAnsi="宋体" w:hint="eastAsia"/>
                <w:sz w:val="18"/>
                <w:szCs w:val="18"/>
              </w:rPr>
            </w:pPr>
          </w:p>
          <w:p w14:paraId="31EE9880" w14:textId="77777777" w:rsidR="00350FD1" w:rsidRDefault="00350FD1">
            <w:pPr>
              <w:rPr>
                <w:rFonts w:ascii="宋体" w:eastAsia="宋体" w:hAnsi="宋体" w:hint="eastAsia"/>
                <w:sz w:val="18"/>
                <w:szCs w:val="18"/>
              </w:rPr>
            </w:pPr>
          </w:p>
          <w:p w14:paraId="74DF904C" w14:textId="77777777" w:rsidR="00350FD1" w:rsidRDefault="00350FD1">
            <w:pPr>
              <w:rPr>
                <w:rFonts w:ascii="宋体" w:eastAsia="宋体" w:hAnsi="宋体" w:hint="eastAsia"/>
                <w:sz w:val="18"/>
                <w:szCs w:val="18"/>
              </w:rPr>
            </w:pPr>
          </w:p>
          <w:p w14:paraId="52C0023D" w14:textId="77777777" w:rsidR="00350FD1" w:rsidRDefault="00350FD1">
            <w:pPr>
              <w:rPr>
                <w:rFonts w:ascii="宋体" w:eastAsia="宋体" w:hAnsi="宋体" w:hint="eastAsia"/>
                <w:sz w:val="18"/>
                <w:szCs w:val="18"/>
              </w:rPr>
            </w:pPr>
          </w:p>
          <w:p w14:paraId="7091ABCC" w14:textId="77777777" w:rsidR="00350FD1" w:rsidRDefault="00350FD1">
            <w:pPr>
              <w:rPr>
                <w:rFonts w:ascii="宋体" w:eastAsia="宋体" w:hAnsi="宋体" w:hint="eastAsia"/>
                <w:sz w:val="18"/>
                <w:szCs w:val="18"/>
              </w:rPr>
            </w:pPr>
          </w:p>
          <w:p w14:paraId="6F773270" w14:textId="77777777" w:rsidR="00350FD1" w:rsidRDefault="00350FD1">
            <w:pPr>
              <w:rPr>
                <w:rFonts w:ascii="宋体" w:eastAsia="宋体" w:hAnsi="宋体" w:hint="eastAsia"/>
                <w:sz w:val="18"/>
                <w:szCs w:val="18"/>
              </w:rPr>
            </w:pPr>
          </w:p>
          <w:p w14:paraId="2FE6AC8B" w14:textId="77777777" w:rsidR="00350FD1" w:rsidRDefault="00350FD1">
            <w:pPr>
              <w:rPr>
                <w:rFonts w:ascii="宋体" w:eastAsia="宋体" w:hAnsi="宋体" w:hint="eastAsia"/>
                <w:sz w:val="18"/>
                <w:szCs w:val="18"/>
              </w:rPr>
            </w:pPr>
          </w:p>
          <w:p w14:paraId="3243226D" w14:textId="77777777" w:rsidR="00350FD1" w:rsidRDefault="00350FD1">
            <w:pPr>
              <w:rPr>
                <w:rFonts w:ascii="宋体" w:eastAsia="宋体" w:hAnsi="宋体" w:hint="eastAsia"/>
                <w:sz w:val="18"/>
                <w:szCs w:val="18"/>
              </w:rPr>
            </w:pPr>
          </w:p>
          <w:p w14:paraId="2BE95D3C" w14:textId="77777777" w:rsidR="00350FD1" w:rsidRDefault="00350FD1">
            <w:pPr>
              <w:rPr>
                <w:rFonts w:ascii="宋体" w:eastAsia="宋体" w:hAnsi="宋体" w:hint="eastAsia"/>
                <w:sz w:val="18"/>
                <w:szCs w:val="18"/>
              </w:rPr>
            </w:pPr>
          </w:p>
          <w:p w14:paraId="55BF0BF3" w14:textId="77777777" w:rsidR="00350FD1" w:rsidRDefault="00350FD1">
            <w:pPr>
              <w:rPr>
                <w:rFonts w:ascii="宋体" w:eastAsia="宋体" w:hAnsi="宋体" w:hint="eastAsia"/>
                <w:sz w:val="18"/>
                <w:szCs w:val="18"/>
              </w:rPr>
            </w:pPr>
          </w:p>
          <w:p w14:paraId="5E3F124E" w14:textId="77777777" w:rsidR="00350FD1" w:rsidRDefault="00350FD1">
            <w:pPr>
              <w:rPr>
                <w:rFonts w:ascii="宋体" w:eastAsia="宋体" w:hAnsi="宋体" w:hint="eastAsia"/>
                <w:sz w:val="18"/>
                <w:szCs w:val="18"/>
              </w:rPr>
            </w:pPr>
          </w:p>
          <w:p w14:paraId="14BBFA5C" w14:textId="77777777" w:rsidR="00350FD1" w:rsidRDefault="00350FD1">
            <w:pPr>
              <w:rPr>
                <w:rFonts w:ascii="宋体" w:eastAsia="宋体" w:hAnsi="宋体" w:hint="eastAsia"/>
                <w:sz w:val="18"/>
                <w:szCs w:val="18"/>
              </w:rPr>
            </w:pPr>
          </w:p>
          <w:p w14:paraId="78D26E8A" w14:textId="77777777" w:rsidR="00350FD1" w:rsidRDefault="00350FD1">
            <w:pPr>
              <w:rPr>
                <w:rFonts w:ascii="宋体" w:eastAsia="宋体" w:hAnsi="宋体" w:hint="eastAsia"/>
                <w:sz w:val="18"/>
                <w:szCs w:val="18"/>
              </w:rPr>
            </w:pPr>
          </w:p>
          <w:p w14:paraId="4158E066" w14:textId="77777777" w:rsidR="00350FD1" w:rsidRDefault="00350FD1">
            <w:pPr>
              <w:rPr>
                <w:rFonts w:ascii="宋体" w:eastAsia="宋体" w:hAnsi="宋体" w:hint="eastAsia"/>
                <w:sz w:val="18"/>
                <w:szCs w:val="18"/>
              </w:rPr>
            </w:pPr>
          </w:p>
          <w:p w14:paraId="2E7E72A6" w14:textId="77777777" w:rsidR="00350FD1" w:rsidRDefault="00350FD1">
            <w:pPr>
              <w:rPr>
                <w:rFonts w:ascii="宋体" w:eastAsia="宋体" w:hAnsi="宋体" w:hint="eastAsia"/>
                <w:sz w:val="18"/>
                <w:szCs w:val="18"/>
              </w:rPr>
            </w:pPr>
          </w:p>
          <w:p w14:paraId="77F77217" w14:textId="77777777" w:rsidR="00350FD1" w:rsidRDefault="00350FD1">
            <w:pPr>
              <w:rPr>
                <w:rFonts w:ascii="宋体" w:eastAsia="宋体" w:hAnsi="宋体" w:hint="eastAsia"/>
                <w:sz w:val="18"/>
                <w:szCs w:val="18"/>
              </w:rPr>
            </w:pPr>
          </w:p>
          <w:p w14:paraId="4BEAF4C4" w14:textId="77777777" w:rsidR="00350FD1" w:rsidRDefault="00350FD1">
            <w:pPr>
              <w:rPr>
                <w:rFonts w:ascii="宋体" w:eastAsia="宋体" w:hAnsi="宋体" w:hint="eastAsia"/>
                <w:sz w:val="18"/>
                <w:szCs w:val="18"/>
              </w:rPr>
            </w:pPr>
          </w:p>
          <w:p w14:paraId="5DCEA5C4" w14:textId="77777777" w:rsidR="00350FD1" w:rsidRDefault="00350FD1">
            <w:pPr>
              <w:rPr>
                <w:rFonts w:ascii="宋体" w:eastAsia="宋体" w:hAnsi="宋体" w:hint="eastAsia"/>
                <w:sz w:val="18"/>
                <w:szCs w:val="18"/>
              </w:rPr>
            </w:pPr>
          </w:p>
          <w:p w14:paraId="13A04EFE" w14:textId="77777777" w:rsidR="00350FD1" w:rsidRDefault="00350FD1">
            <w:pPr>
              <w:rPr>
                <w:rFonts w:ascii="宋体" w:eastAsia="宋体" w:hAnsi="宋体" w:hint="eastAsia"/>
                <w:sz w:val="18"/>
                <w:szCs w:val="18"/>
              </w:rPr>
            </w:pPr>
          </w:p>
          <w:p w14:paraId="7D1908B9" w14:textId="77777777" w:rsidR="00350FD1" w:rsidRDefault="00350FD1">
            <w:pPr>
              <w:rPr>
                <w:rFonts w:ascii="宋体" w:eastAsia="宋体" w:hAnsi="宋体" w:hint="eastAsia"/>
                <w:sz w:val="18"/>
                <w:szCs w:val="18"/>
              </w:rPr>
            </w:pPr>
          </w:p>
          <w:p w14:paraId="31E13464" w14:textId="77777777" w:rsidR="00350FD1" w:rsidRDefault="00350FD1">
            <w:pPr>
              <w:rPr>
                <w:rFonts w:ascii="宋体" w:eastAsia="宋体" w:hAnsi="宋体" w:hint="eastAsia"/>
                <w:sz w:val="18"/>
                <w:szCs w:val="18"/>
              </w:rPr>
            </w:pPr>
          </w:p>
          <w:p w14:paraId="4C2A57D3" w14:textId="77777777" w:rsidR="00350FD1" w:rsidRDefault="00350FD1">
            <w:pPr>
              <w:rPr>
                <w:rFonts w:ascii="宋体" w:eastAsia="宋体" w:hAnsi="宋体" w:hint="eastAsia"/>
                <w:sz w:val="18"/>
                <w:szCs w:val="18"/>
              </w:rPr>
            </w:pPr>
          </w:p>
          <w:p w14:paraId="0AAAD04E" w14:textId="77777777" w:rsidR="00350FD1" w:rsidRDefault="00350FD1">
            <w:pPr>
              <w:rPr>
                <w:rFonts w:ascii="宋体" w:eastAsia="宋体" w:hAnsi="宋体" w:hint="eastAsia"/>
                <w:sz w:val="18"/>
                <w:szCs w:val="18"/>
              </w:rPr>
            </w:pPr>
          </w:p>
          <w:p w14:paraId="3E391ACB" w14:textId="77777777" w:rsidR="00350FD1" w:rsidRDefault="00350FD1">
            <w:pPr>
              <w:rPr>
                <w:rFonts w:ascii="宋体" w:eastAsia="宋体" w:hAnsi="宋体" w:hint="eastAsia"/>
                <w:sz w:val="18"/>
                <w:szCs w:val="18"/>
              </w:rPr>
            </w:pPr>
          </w:p>
          <w:p w14:paraId="4FF85D77" w14:textId="77777777" w:rsidR="00350FD1" w:rsidRDefault="00350FD1">
            <w:pPr>
              <w:rPr>
                <w:rFonts w:ascii="宋体" w:eastAsia="宋体" w:hAnsi="宋体" w:hint="eastAsia"/>
                <w:sz w:val="18"/>
                <w:szCs w:val="18"/>
              </w:rPr>
            </w:pPr>
          </w:p>
          <w:p w14:paraId="0C7480BE" w14:textId="77777777" w:rsidR="00350FD1" w:rsidRDefault="00350FD1">
            <w:pPr>
              <w:rPr>
                <w:rFonts w:ascii="宋体" w:eastAsia="宋体" w:hAnsi="宋体" w:hint="eastAsia"/>
                <w:sz w:val="18"/>
                <w:szCs w:val="18"/>
              </w:rPr>
            </w:pPr>
          </w:p>
          <w:p w14:paraId="5E22ACDA" w14:textId="77777777" w:rsidR="00350FD1" w:rsidRDefault="00350FD1">
            <w:pPr>
              <w:rPr>
                <w:rFonts w:ascii="宋体" w:eastAsia="宋体" w:hAnsi="宋体" w:hint="eastAsia"/>
                <w:sz w:val="18"/>
                <w:szCs w:val="18"/>
              </w:rPr>
            </w:pPr>
          </w:p>
          <w:p w14:paraId="176A0FD1" w14:textId="77777777" w:rsidR="00350FD1" w:rsidRDefault="00350FD1">
            <w:pPr>
              <w:rPr>
                <w:rFonts w:ascii="宋体" w:eastAsia="宋体" w:hAnsi="宋体" w:hint="eastAsia"/>
                <w:sz w:val="18"/>
                <w:szCs w:val="18"/>
              </w:rPr>
            </w:pPr>
          </w:p>
          <w:p w14:paraId="654D40C6" w14:textId="77777777" w:rsidR="00350FD1" w:rsidRDefault="00350FD1">
            <w:pPr>
              <w:rPr>
                <w:rFonts w:ascii="宋体" w:eastAsia="宋体" w:hAnsi="宋体" w:hint="eastAsia"/>
                <w:sz w:val="18"/>
                <w:szCs w:val="18"/>
              </w:rPr>
            </w:pPr>
          </w:p>
          <w:p w14:paraId="1FD0F3BC" w14:textId="77777777" w:rsidR="00350FD1" w:rsidRDefault="00350FD1">
            <w:pPr>
              <w:rPr>
                <w:rFonts w:ascii="宋体" w:eastAsia="宋体" w:hAnsi="宋体" w:hint="eastAsia"/>
                <w:sz w:val="18"/>
                <w:szCs w:val="18"/>
              </w:rPr>
            </w:pPr>
          </w:p>
          <w:p w14:paraId="17BB32C6" w14:textId="77777777" w:rsidR="00350FD1" w:rsidRDefault="00350FD1">
            <w:pPr>
              <w:rPr>
                <w:rFonts w:ascii="宋体" w:eastAsia="宋体" w:hAnsi="宋体" w:hint="eastAsia"/>
                <w:sz w:val="18"/>
                <w:szCs w:val="18"/>
              </w:rPr>
            </w:pPr>
          </w:p>
          <w:p w14:paraId="6995D465" w14:textId="77777777" w:rsidR="00350FD1" w:rsidRDefault="00350FD1">
            <w:pPr>
              <w:rPr>
                <w:rFonts w:ascii="宋体" w:eastAsia="宋体" w:hAnsi="宋体" w:hint="eastAsia"/>
                <w:sz w:val="18"/>
                <w:szCs w:val="18"/>
              </w:rPr>
            </w:pPr>
          </w:p>
          <w:p w14:paraId="51A67058" w14:textId="77777777" w:rsidR="00350FD1" w:rsidRDefault="00350FD1">
            <w:pPr>
              <w:rPr>
                <w:rFonts w:ascii="宋体" w:eastAsia="宋体" w:hAnsi="宋体" w:hint="eastAsia"/>
                <w:sz w:val="18"/>
                <w:szCs w:val="18"/>
              </w:rPr>
            </w:pPr>
          </w:p>
          <w:p w14:paraId="608B26E2" w14:textId="77777777" w:rsidR="00350FD1" w:rsidRDefault="00350FD1">
            <w:pPr>
              <w:rPr>
                <w:rFonts w:ascii="宋体" w:eastAsia="宋体" w:hAnsi="宋体" w:hint="eastAsia"/>
                <w:sz w:val="18"/>
                <w:szCs w:val="18"/>
              </w:rPr>
            </w:pPr>
          </w:p>
          <w:p w14:paraId="4E292EA2" w14:textId="77777777" w:rsidR="00350FD1" w:rsidRDefault="00350FD1">
            <w:pPr>
              <w:rPr>
                <w:rFonts w:ascii="宋体" w:eastAsia="宋体" w:hAnsi="宋体" w:hint="eastAsia"/>
                <w:sz w:val="18"/>
                <w:szCs w:val="18"/>
              </w:rPr>
            </w:pPr>
          </w:p>
          <w:p w14:paraId="13DCBCE3" w14:textId="77777777" w:rsidR="00350FD1" w:rsidRDefault="00350FD1">
            <w:pPr>
              <w:rPr>
                <w:rFonts w:ascii="宋体" w:eastAsia="宋体" w:hAnsi="宋体" w:hint="eastAsia"/>
                <w:sz w:val="18"/>
                <w:szCs w:val="18"/>
              </w:rPr>
            </w:pPr>
          </w:p>
          <w:p w14:paraId="3E497C65" w14:textId="77777777" w:rsidR="00350FD1" w:rsidRDefault="00350FD1">
            <w:pPr>
              <w:rPr>
                <w:rFonts w:ascii="宋体" w:eastAsia="宋体" w:hAnsi="宋体" w:hint="eastAsia"/>
                <w:sz w:val="18"/>
                <w:szCs w:val="18"/>
              </w:rPr>
            </w:pPr>
          </w:p>
          <w:p w14:paraId="46EF66B8" w14:textId="77777777" w:rsidR="00350FD1" w:rsidRDefault="00350FD1">
            <w:pPr>
              <w:rPr>
                <w:rFonts w:ascii="宋体" w:eastAsia="宋体" w:hAnsi="宋体" w:hint="eastAsia"/>
                <w:sz w:val="18"/>
                <w:szCs w:val="18"/>
              </w:rPr>
            </w:pPr>
          </w:p>
          <w:p w14:paraId="01297403" w14:textId="77777777" w:rsidR="00350FD1" w:rsidRDefault="00350FD1">
            <w:pPr>
              <w:rPr>
                <w:rFonts w:ascii="宋体" w:eastAsia="宋体" w:hAnsi="宋体" w:hint="eastAsia"/>
                <w:sz w:val="18"/>
                <w:szCs w:val="18"/>
              </w:rPr>
            </w:pPr>
          </w:p>
          <w:p w14:paraId="72223554" w14:textId="77777777" w:rsidR="00350FD1" w:rsidRDefault="00350FD1">
            <w:pPr>
              <w:rPr>
                <w:rFonts w:ascii="宋体" w:eastAsia="宋体" w:hAnsi="宋体" w:hint="eastAsia"/>
                <w:sz w:val="18"/>
                <w:szCs w:val="18"/>
              </w:rPr>
            </w:pPr>
          </w:p>
          <w:p w14:paraId="293749BF" w14:textId="77777777" w:rsidR="00350FD1" w:rsidRDefault="00350FD1">
            <w:pPr>
              <w:rPr>
                <w:rFonts w:ascii="宋体" w:eastAsia="宋体" w:hAnsi="宋体" w:hint="eastAsia"/>
                <w:sz w:val="18"/>
                <w:szCs w:val="18"/>
              </w:rPr>
            </w:pPr>
          </w:p>
          <w:p w14:paraId="41CF1242" w14:textId="77777777" w:rsidR="00350FD1" w:rsidRDefault="00350FD1">
            <w:pPr>
              <w:rPr>
                <w:rFonts w:ascii="宋体" w:eastAsia="宋体" w:hAnsi="宋体" w:hint="eastAsia"/>
                <w:sz w:val="18"/>
                <w:szCs w:val="18"/>
              </w:rPr>
            </w:pPr>
          </w:p>
          <w:p w14:paraId="4950F1A5" w14:textId="77777777" w:rsidR="00350FD1" w:rsidRDefault="00350FD1">
            <w:pPr>
              <w:rPr>
                <w:rFonts w:ascii="宋体" w:eastAsia="宋体" w:hAnsi="宋体" w:hint="eastAsia"/>
                <w:sz w:val="18"/>
                <w:szCs w:val="18"/>
              </w:rPr>
            </w:pPr>
          </w:p>
          <w:p w14:paraId="2DB003BC" w14:textId="77777777" w:rsidR="00350FD1" w:rsidRDefault="00350FD1">
            <w:pPr>
              <w:rPr>
                <w:rFonts w:ascii="宋体" w:eastAsia="宋体" w:hAnsi="宋体" w:hint="eastAsia"/>
                <w:sz w:val="18"/>
                <w:szCs w:val="18"/>
              </w:rPr>
            </w:pPr>
          </w:p>
          <w:p w14:paraId="1B7519DA" w14:textId="77777777" w:rsidR="00350FD1" w:rsidRDefault="00350FD1">
            <w:pPr>
              <w:rPr>
                <w:rFonts w:ascii="宋体" w:eastAsia="宋体" w:hAnsi="宋体" w:hint="eastAsia"/>
                <w:sz w:val="18"/>
                <w:szCs w:val="18"/>
              </w:rPr>
            </w:pPr>
          </w:p>
          <w:p w14:paraId="5FB38263" w14:textId="77777777" w:rsidR="00350FD1" w:rsidRDefault="00350FD1">
            <w:pPr>
              <w:rPr>
                <w:rFonts w:ascii="宋体" w:eastAsia="宋体" w:hAnsi="宋体" w:hint="eastAsia"/>
                <w:sz w:val="18"/>
                <w:szCs w:val="18"/>
              </w:rPr>
            </w:pPr>
          </w:p>
          <w:p w14:paraId="3D01E8C3" w14:textId="77777777" w:rsidR="00350FD1" w:rsidRDefault="00350FD1">
            <w:pPr>
              <w:rPr>
                <w:rFonts w:ascii="宋体" w:eastAsia="宋体" w:hAnsi="宋体" w:hint="eastAsia"/>
                <w:sz w:val="18"/>
                <w:szCs w:val="18"/>
              </w:rPr>
            </w:pPr>
          </w:p>
          <w:p w14:paraId="1DDA22C8" w14:textId="77777777" w:rsidR="00350FD1" w:rsidRDefault="00350FD1">
            <w:pPr>
              <w:rPr>
                <w:rFonts w:ascii="宋体" w:eastAsia="宋体" w:hAnsi="宋体" w:hint="eastAsia"/>
                <w:sz w:val="18"/>
                <w:szCs w:val="18"/>
              </w:rPr>
            </w:pPr>
          </w:p>
          <w:p w14:paraId="2D7B1E58" w14:textId="77777777" w:rsidR="00350FD1" w:rsidRDefault="00350FD1">
            <w:pPr>
              <w:rPr>
                <w:rFonts w:ascii="宋体" w:eastAsia="宋体" w:hAnsi="宋体" w:hint="eastAsia"/>
                <w:sz w:val="18"/>
                <w:szCs w:val="18"/>
              </w:rPr>
            </w:pPr>
          </w:p>
          <w:p w14:paraId="4E3AA4B3" w14:textId="77777777" w:rsidR="00350FD1" w:rsidRDefault="00350FD1">
            <w:pPr>
              <w:rPr>
                <w:rFonts w:ascii="宋体" w:eastAsia="宋体" w:hAnsi="宋体" w:hint="eastAsia"/>
                <w:sz w:val="18"/>
                <w:szCs w:val="18"/>
              </w:rPr>
            </w:pPr>
          </w:p>
          <w:p w14:paraId="6D782AC0" w14:textId="77777777" w:rsidR="00350FD1" w:rsidRDefault="00350FD1">
            <w:pPr>
              <w:rPr>
                <w:rFonts w:ascii="宋体" w:eastAsia="宋体" w:hAnsi="宋体" w:hint="eastAsia"/>
                <w:sz w:val="18"/>
                <w:szCs w:val="18"/>
              </w:rPr>
            </w:pPr>
          </w:p>
          <w:p w14:paraId="2CBD6FFA" w14:textId="77777777" w:rsidR="00350FD1" w:rsidRDefault="00350FD1">
            <w:pPr>
              <w:rPr>
                <w:rFonts w:ascii="宋体" w:eastAsia="宋体" w:hAnsi="宋体" w:hint="eastAsia"/>
                <w:sz w:val="18"/>
                <w:szCs w:val="18"/>
              </w:rPr>
            </w:pPr>
          </w:p>
          <w:p w14:paraId="3D112934" w14:textId="77777777" w:rsidR="00350FD1" w:rsidRDefault="00350FD1">
            <w:pPr>
              <w:rPr>
                <w:rFonts w:ascii="宋体" w:eastAsia="宋体" w:hAnsi="宋体" w:hint="eastAsia"/>
                <w:sz w:val="18"/>
                <w:szCs w:val="18"/>
              </w:rPr>
            </w:pPr>
          </w:p>
          <w:p w14:paraId="33C1FF02" w14:textId="77777777" w:rsidR="00350FD1" w:rsidRDefault="00350FD1">
            <w:pPr>
              <w:rPr>
                <w:rFonts w:ascii="宋体" w:eastAsia="宋体" w:hAnsi="宋体" w:hint="eastAsia"/>
                <w:sz w:val="18"/>
                <w:szCs w:val="18"/>
              </w:rPr>
            </w:pPr>
          </w:p>
          <w:p w14:paraId="7D9DAE50" w14:textId="77777777" w:rsidR="00350FD1" w:rsidRDefault="00350FD1">
            <w:pPr>
              <w:rPr>
                <w:rFonts w:ascii="宋体" w:eastAsia="宋体" w:hAnsi="宋体" w:hint="eastAsia"/>
                <w:sz w:val="18"/>
                <w:szCs w:val="18"/>
              </w:rPr>
            </w:pPr>
          </w:p>
          <w:p w14:paraId="05474617" w14:textId="77777777" w:rsidR="00350FD1" w:rsidRDefault="00350FD1">
            <w:pPr>
              <w:rPr>
                <w:rFonts w:ascii="宋体" w:eastAsia="宋体" w:hAnsi="宋体" w:hint="eastAsia"/>
                <w:sz w:val="18"/>
                <w:szCs w:val="18"/>
              </w:rPr>
            </w:pPr>
          </w:p>
          <w:p w14:paraId="5556EB17" w14:textId="77777777" w:rsidR="00350FD1" w:rsidRDefault="00350FD1">
            <w:pPr>
              <w:rPr>
                <w:rFonts w:ascii="宋体" w:eastAsia="宋体" w:hAnsi="宋体" w:hint="eastAsia"/>
                <w:sz w:val="18"/>
                <w:szCs w:val="18"/>
              </w:rPr>
            </w:pPr>
          </w:p>
          <w:p w14:paraId="5E7DFDE5" w14:textId="77777777" w:rsidR="00350FD1" w:rsidRDefault="00350FD1">
            <w:pPr>
              <w:rPr>
                <w:rFonts w:ascii="宋体" w:eastAsia="宋体" w:hAnsi="宋体" w:hint="eastAsia"/>
                <w:sz w:val="18"/>
                <w:szCs w:val="18"/>
              </w:rPr>
            </w:pPr>
          </w:p>
          <w:p w14:paraId="72CBC524" w14:textId="77777777" w:rsidR="00350FD1" w:rsidRDefault="00350FD1">
            <w:pPr>
              <w:rPr>
                <w:rFonts w:ascii="宋体" w:eastAsia="宋体" w:hAnsi="宋体" w:hint="eastAsia"/>
                <w:sz w:val="18"/>
                <w:szCs w:val="18"/>
              </w:rPr>
            </w:pPr>
          </w:p>
          <w:p w14:paraId="3595638C" w14:textId="77777777" w:rsidR="00350FD1" w:rsidRDefault="00350FD1">
            <w:pPr>
              <w:rPr>
                <w:rFonts w:ascii="宋体" w:eastAsia="宋体" w:hAnsi="宋体" w:hint="eastAsia"/>
                <w:sz w:val="18"/>
                <w:szCs w:val="18"/>
              </w:rPr>
            </w:pPr>
          </w:p>
          <w:p w14:paraId="33E9D39B" w14:textId="77777777" w:rsidR="00350FD1" w:rsidRDefault="00350FD1">
            <w:pPr>
              <w:rPr>
                <w:rFonts w:ascii="宋体" w:eastAsia="宋体" w:hAnsi="宋体" w:hint="eastAsia"/>
                <w:sz w:val="18"/>
                <w:szCs w:val="18"/>
              </w:rPr>
            </w:pPr>
          </w:p>
          <w:p w14:paraId="23AB8528" w14:textId="77777777" w:rsidR="00350FD1" w:rsidRDefault="00350FD1">
            <w:pPr>
              <w:rPr>
                <w:rFonts w:ascii="宋体" w:eastAsia="宋体" w:hAnsi="宋体" w:hint="eastAsia"/>
                <w:sz w:val="18"/>
                <w:szCs w:val="18"/>
              </w:rPr>
            </w:pPr>
          </w:p>
          <w:p w14:paraId="1A6FD83B" w14:textId="77777777" w:rsidR="00350FD1" w:rsidRDefault="00350FD1">
            <w:pPr>
              <w:rPr>
                <w:rFonts w:ascii="宋体" w:eastAsia="宋体" w:hAnsi="宋体" w:hint="eastAsia"/>
                <w:sz w:val="18"/>
                <w:szCs w:val="18"/>
              </w:rPr>
            </w:pPr>
          </w:p>
          <w:p w14:paraId="21CD0A8D" w14:textId="77777777" w:rsidR="00350FD1" w:rsidRDefault="00350FD1">
            <w:pPr>
              <w:rPr>
                <w:rFonts w:ascii="宋体" w:eastAsia="宋体" w:hAnsi="宋体" w:hint="eastAsia"/>
                <w:sz w:val="18"/>
                <w:szCs w:val="18"/>
              </w:rPr>
            </w:pPr>
          </w:p>
          <w:p w14:paraId="5D81D49A" w14:textId="77777777" w:rsidR="00350FD1" w:rsidRDefault="00350FD1">
            <w:pPr>
              <w:rPr>
                <w:rFonts w:ascii="宋体" w:eastAsia="宋体" w:hAnsi="宋体" w:hint="eastAsia"/>
                <w:sz w:val="18"/>
                <w:szCs w:val="18"/>
              </w:rPr>
            </w:pPr>
          </w:p>
          <w:p w14:paraId="3E748B33" w14:textId="77777777" w:rsidR="00350FD1" w:rsidRDefault="00350FD1">
            <w:pPr>
              <w:rPr>
                <w:rFonts w:ascii="宋体" w:eastAsia="宋体" w:hAnsi="宋体" w:hint="eastAsia"/>
                <w:sz w:val="18"/>
                <w:szCs w:val="18"/>
              </w:rPr>
            </w:pPr>
          </w:p>
          <w:p w14:paraId="433BC986" w14:textId="77777777" w:rsidR="00350FD1" w:rsidRDefault="00350FD1">
            <w:pPr>
              <w:rPr>
                <w:rFonts w:ascii="宋体" w:eastAsia="宋体" w:hAnsi="宋体" w:hint="eastAsia"/>
                <w:sz w:val="18"/>
                <w:szCs w:val="18"/>
              </w:rPr>
            </w:pPr>
          </w:p>
          <w:p w14:paraId="3AE9C7B5" w14:textId="77777777" w:rsidR="00350FD1" w:rsidRDefault="00350FD1">
            <w:pPr>
              <w:rPr>
                <w:rFonts w:ascii="宋体" w:eastAsia="宋体" w:hAnsi="宋体" w:hint="eastAsia"/>
                <w:sz w:val="18"/>
                <w:szCs w:val="18"/>
              </w:rPr>
            </w:pPr>
          </w:p>
          <w:p w14:paraId="3B0BA1E6" w14:textId="77777777" w:rsidR="00350FD1" w:rsidRDefault="00350FD1">
            <w:pPr>
              <w:rPr>
                <w:rFonts w:ascii="宋体" w:eastAsia="宋体" w:hAnsi="宋体" w:hint="eastAsia"/>
                <w:sz w:val="18"/>
                <w:szCs w:val="18"/>
              </w:rPr>
            </w:pPr>
          </w:p>
          <w:p w14:paraId="117EF3CF" w14:textId="77777777" w:rsidR="00350FD1" w:rsidRDefault="00350FD1">
            <w:pPr>
              <w:rPr>
                <w:rFonts w:ascii="宋体" w:eastAsia="宋体" w:hAnsi="宋体" w:hint="eastAsia"/>
                <w:sz w:val="18"/>
                <w:szCs w:val="18"/>
              </w:rPr>
            </w:pPr>
          </w:p>
          <w:p w14:paraId="39724CC6" w14:textId="77777777" w:rsidR="00350FD1" w:rsidRDefault="00350FD1">
            <w:pPr>
              <w:rPr>
                <w:rFonts w:ascii="宋体" w:eastAsia="宋体" w:hAnsi="宋体" w:hint="eastAsia"/>
                <w:sz w:val="18"/>
                <w:szCs w:val="18"/>
              </w:rPr>
            </w:pPr>
          </w:p>
          <w:p w14:paraId="76602056" w14:textId="77777777" w:rsidR="00350FD1" w:rsidRDefault="00350FD1">
            <w:pPr>
              <w:rPr>
                <w:rFonts w:ascii="宋体" w:eastAsia="宋体" w:hAnsi="宋体" w:hint="eastAsia"/>
                <w:sz w:val="18"/>
                <w:szCs w:val="18"/>
              </w:rPr>
            </w:pPr>
          </w:p>
          <w:p w14:paraId="1222D741" w14:textId="77777777" w:rsidR="00350FD1" w:rsidRDefault="00350FD1">
            <w:pPr>
              <w:rPr>
                <w:rFonts w:ascii="宋体" w:eastAsia="宋体" w:hAnsi="宋体" w:hint="eastAsia"/>
                <w:sz w:val="18"/>
                <w:szCs w:val="18"/>
              </w:rPr>
            </w:pPr>
          </w:p>
          <w:p w14:paraId="26217F62" w14:textId="77777777" w:rsidR="00350FD1" w:rsidRDefault="00350FD1">
            <w:pPr>
              <w:rPr>
                <w:rFonts w:ascii="宋体" w:eastAsia="宋体" w:hAnsi="宋体" w:hint="eastAsia"/>
                <w:sz w:val="18"/>
                <w:szCs w:val="18"/>
              </w:rPr>
            </w:pPr>
          </w:p>
          <w:p w14:paraId="735C810F" w14:textId="77777777" w:rsidR="00350FD1" w:rsidRDefault="00350FD1">
            <w:pPr>
              <w:rPr>
                <w:rFonts w:ascii="宋体" w:eastAsia="宋体" w:hAnsi="宋体" w:hint="eastAsia"/>
                <w:sz w:val="18"/>
                <w:szCs w:val="18"/>
              </w:rPr>
            </w:pPr>
          </w:p>
          <w:p w14:paraId="51EAB8C6" w14:textId="77777777" w:rsidR="00350FD1" w:rsidRDefault="00350FD1">
            <w:pPr>
              <w:rPr>
                <w:rFonts w:ascii="宋体" w:eastAsia="宋体" w:hAnsi="宋体" w:hint="eastAsia"/>
                <w:sz w:val="18"/>
                <w:szCs w:val="18"/>
              </w:rPr>
            </w:pPr>
          </w:p>
          <w:p w14:paraId="2F5FDF01" w14:textId="77777777" w:rsidR="00350FD1" w:rsidRDefault="00350FD1">
            <w:pPr>
              <w:rPr>
                <w:rFonts w:ascii="宋体" w:eastAsia="宋体" w:hAnsi="宋体" w:hint="eastAsia"/>
                <w:sz w:val="18"/>
                <w:szCs w:val="18"/>
              </w:rPr>
            </w:pPr>
          </w:p>
          <w:p w14:paraId="34277C8F" w14:textId="77777777" w:rsidR="00350FD1" w:rsidRDefault="00350FD1">
            <w:pPr>
              <w:rPr>
                <w:rFonts w:ascii="宋体" w:eastAsia="宋体" w:hAnsi="宋体" w:hint="eastAsia"/>
                <w:sz w:val="18"/>
                <w:szCs w:val="18"/>
              </w:rPr>
            </w:pPr>
          </w:p>
          <w:p w14:paraId="2AF19B57" w14:textId="77777777" w:rsidR="00350FD1" w:rsidRDefault="00350FD1">
            <w:pPr>
              <w:rPr>
                <w:rFonts w:ascii="宋体" w:eastAsia="宋体" w:hAnsi="宋体" w:hint="eastAsia"/>
                <w:sz w:val="18"/>
                <w:szCs w:val="18"/>
              </w:rPr>
            </w:pPr>
          </w:p>
          <w:p w14:paraId="05CF42CF" w14:textId="77777777" w:rsidR="00350FD1" w:rsidRDefault="00350FD1">
            <w:pPr>
              <w:rPr>
                <w:rFonts w:ascii="宋体" w:eastAsia="宋体" w:hAnsi="宋体" w:hint="eastAsia"/>
                <w:sz w:val="18"/>
                <w:szCs w:val="18"/>
              </w:rPr>
            </w:pPr>
          </w:p>
          <w:p w14:paraId="471B5C0C" w14:textId="77777777" w:rsidR="00350FD1" w:rsidRDefault="00350FD1">
            <w:pPr>
              <w:rPr>
                <w:rFonts w:ascii="宋体" w:eastAsia="宋体" w:hAnsi="宋体" w:hint="eastAsia"/>
                <w:sz w:val="18"/>
                <w:szCs w:val="18"/>
              </w:rPr>
            </w:pPr>
          </w:p>
          <w:p w14:paraId="48A8723B" w14:textId="77777777" w:rsidR="00350FD1" w:rsidRDefault="00350FD1">
            <w:pPr>
              <w:rPr>
                <w:rFonts w:ascii="宋体" w:eastAsia="宋体" w:hAnsi="宋体" w:hint="eastAsia"/>
                <w:sz w:val="18"/>
                <w:szCs w:val="18"/>
              </w:rPr>
            </w:pPr>
          </w:p>
          <w:p w14:paraId="22E9043D" w14:textId="77777777" w:rsidR="00350FD1" w:rsidRDefault="00350FD1">
            <w:pPr>
              <w:rPr>
                <w:rFonts w:ascii="宋体" w:eastAsia="宋体" w:hAnsi="宋体" w:hint="eastAsia"/>
                <w:sz w:val="18"/>
                <w:szCs w:val="18"/>
              </w:rPr>
            </w:pPr>
          </w:p>
          <w:p w14:paraId="1FCC2806" w14:textId="77777777" w:rsidR="00350FD1" w:rsidRDefault="00101C10">
            <w:pPr>
              <w:rPr>
                <w:rFonts w:ascii="宋体" w:eastAsia="宋体" w:hAnsi="宋体" w:hint="eastAsia"/>
                <w:sz w:val="18"/>
                <w:szCs w:val="18"/>
              </w:rPr>
            </w:pPr>
            <w:r>
              <w:rPr>
                <w:rFonts w:ascii="宋体" w:eastAsia="宋体" w:hAnsi="宋体" w:cs="宋体" w:hint="eastAsia"/>
                <w:kern w:val="0"/>
                <w:sz w:val="20"/>
                <w:szCs w:val="20"/>
              </w:rPr>
              <w:lastRenderedPageBreak/>
              <w:t>须提供软件著作权证书</w:t>
            </w:r>
            <w:proofErr w:type="gramStart"/>
            <w:r>
              <w:rPr>
                <w:rFonts w:ascii="宋体" w:eastAsia="宋体" w:hAnsi="宋体" w:cs="宋体" w:hint="eastAsia"/>
                <w:kern w:val="0"/>
                <w:sz w:val="20"/>
                <w:szCs w:val="20"/>
              </w:rPr>
              <w:t>扫描件并加盖</w:t>
            </w:r>
            <w:proofErr w:type="gramEnd"/>
            <w:r>
              <w:rPr>
                <w:rFonts w:ascii="宋体" w:eastAsia="宋体" w:hAnsi="宋体" w:cs="宋体" w:hint="eastAsia"/>
                <w:kern w:val="0"/>
                <w:sz w:val="20"/>
                <w:szCs w:val="20"/>
              </w:rPr>
              <w:t>公章</w:t>
            </w:r>
          </w:p>
          <w:p w14:paraId="0062F062" w14:textId="77777777" w:rsidR="00350FD1" w:rsidRDefault="00350FD1">
            <w:pPr>
              <w:rPr>
                <w:rFonts w:ascii="宋体" w:eastAsia="宋体" w:hAnsi="宋体" w:hint="eastAsia"/>
                <w:sz w:val="18"/>
                <w:szCs w:val="18"/>
              </w:rPr>
            </w:pPr>
          </w:p>
          <w:p w14:paraId="7A4AFAFF" w14:textId="77777777" w:rsidR="00350FD1" w:rsidRDefault="00350FD1">
            <w:pPr>
              <w:rPr>
                <w:rFonts w:ascii="宋体" w:eastAsia="宋体" w:hAnsi="宋体" w:hint="eastAsia"/>
                <w:sz w:val="18"/>
                <w:szCs w:val="18"/>
              </w:rPr>
            </w:pPr>
          </w:p>
        </w:tc>
      </w:tr>
      <w:bookmarkEnd w:id="0"/>
      <w:tr w:rsidR="00350FD1" w14:paraId="0CE2A709" w14:textId="77777777">
        <w:trPr>
          <w:trHeight w:val="375"/>
        </w:trPr>
        <w:tc>
          <w:tcPr>
            <w:tcW w:w="1173" w:type="dxa"/>
            <w:vMerge/>
            <w:vAlign w:val="center"/>
          </w:tcPr>
          <w:p w14:paraId="0EB99FBE" w14:textId="77777777" w:rsidR="00350FD1" w:rsidRDefault="00350FD1">
            <w:pPr>
              <w:jc w:val="center"/>
              <w:rPr>
                <w:rFonts w:ascii="宋体" w:eastAsia="宋体" w:hAnsi="宋体" w:hint="eastAsia"/>
                <w:sz w:val="18"/>
                <w:szCs w:val="18"/>
              </w:rPr>
            </w:pPr>
          </w:p>
        </w:tc>
        <w:tc>
          <w:tcPr>
            <w:tcW w:w="708" w:type="dxa"/>
            <w:vAlign w:val="center"/>
          </w:tcPr>
          <w:p w14:paraId="0E2220B2" w14:textId="77777777" w:rsidR="00350FD1" w:rsidRDefault="00101C10">
            <w:pPr>
              <w:jc w:val="center"/>
              <w:rPr>
                <w:rFonts w:ascii="宋体" w:hAnsi="宋体" w:hint="eastAsia"/>
                <w:sz w:val="18"/>
                <w:szCs w:val="18"/>
              </w:rPr>
            </w:pPr>
            <w:r>
              <w:rPr>
                <w:rFonts w:ascii="宋体" w:hAnsi="宋体"/>
                <w:sz w:val="18"/>
                <w:szCs w:val="18"/>
              </w:rPr>
              <w:t>2</w:t>
            </w:r>
          </w:p>
        </w:tc>
        <w:tc>
          <w:tcPr>
            <w:tcW w:w="1162" w:type="dxa"/>
            <w:tcBorders>
              <w:top w:val="nil"/>
              <w:left w:val="nil"/>
              <w:bottom w:val="single" w:sz="4" w:space="0" w:color="auto"/>
              <w:right w:val="single" w:sz="4" w:space="0" w:color="auto"/>
            </w:tcBorders>
            <w:vAlign w:val="center"/>
          </w:tcPr>
          <w:p w14:paraId="7AE00BCC" w14:textId="77777777" w:rsidR="00350FD1" w:rsidRDefault="00101C10">
            <w:pPr>
              <w:widowControl/>
              <w:jc w:val="left"/>
              <w:rPr>
                <w:rFonts w:ascii="宋体" w:eastAsia="宋体" w:hAnsi="宋体" w:cs="宋体" w:hint="eastAsia"/>
                <w:kern w:val="0"/>
                <w:sz w:val="20"/>
                <w:szCs w:val="20"/>
              </w:rPr>
            </w:pPr>
            <w:bookmarkStart w:id="3" w:name="OLE_LINK4"/>
            <w:bookmarkStart w:id="4" w:name="OLE_LINK3"/>
            <w:r>
              <w:rPr>
                <w:rFonts w:ascii="宋体" w:eastAsia="宋体" w:hAnsi="宋体" w:cs="宋体" w:hint="eastAsia"/>
                <w:kern w:val="0"/>
                <w:sz w:val="20"/>
                <w:szCs w:val="20"/>
              </w:rPr>
              <w:t>阳光跑锻炼算法系统</w:t>
            </w:r>
            <w:bookmarkEnd w:id="3"/>
            <w:bookmarkEnd w:id="4"/>
          </w:p>
        </w:tc>
        <w:tc>
          <w:tcPr>
            <w:tcW w:w="5240" w:type="dxa"/>
            <w:tcBorders>
              <w:top w:val="nil"/>
              <w:left w:val="nil"/>
              <w:bottom w:val="single" w:sz="4" w:space="0" w:color="auto"/>
              <w:right w:val="single" w:sz="4" w:space="0" w:color="auto"/>
            </w:tcBorders>
            <w:vAlign w:val="center"/>
          </w:tcPr>
          <w:p w14:paraId="4A7F4AF6" w14:textId="77777777" w:rsidR="00350FD1" w:rsidRDefault="00101C10">
            <w:pPr>
              <w:widowControl/>
              <w:spacing w:line="240" w:lineRule="exact"/>
              <w:jc w:val="left"/>
              <w:rPr>
                <w:rFonts w:ascii="宋体" w:eastAsia="宋体" w:hAnsi="宋体" w:cs="宋体" w:hint="eastAsia"/>
                <w:b/>
                <w:bCs/>
                <w:kern w:val="0"/>
                <w:sz w:val="20"/>
                <w:szCs w:val="20"/>
              </w:rPr>
            </w:pPr>
            <w:commentRangeStart w:id="5"/>
            <w:r>
              <w:rPr>
                <w:rFonts w:ascii="宋体" w:eastAsia="宋体" w:hAnsi="宋体" w:cs="宋体" w:hint="eastAsia"/>
                <w:b/>
                <w:bCs/>
                <w:kern w:val="0"/>
                <w:sz w:val="20"/>
                <w:szCs w:val="20"/>
              </w:rPr>
              <w:t>品牌：</w:t>
            </w:r>
            <w:proofErr w:type="gramStart"/>
            <w:r>
              <w:rPr>
                <w:rFonts w:ascii="宋体" w:eastAsia="宋体" w:hAnsi="宋体" w:cs="宋体" w:hint="eastAsia"/>
                <w:b/>
                <w:bCs/>
                <w:kern w:val="0"/>
                <w:sz w:val="20"/>
                <w:szCs w:val="20"/>
              </w:rPr>
              <w:t>一</w:t>
            </w:r>
            <w:proofErr w:type="gramEnd"/>
            <w:r>
              <w:rPr>
                <w:rFonts w:ascii="宋体" w:eastAsia="宋体" w:hAnsi="宋体" w:cs="宋体" w:hint="eastAsia"/>
                <w:b/>
                <w:bCs/>
                <w:kern w:val="0"/>
                <w:sz w:val="20"/>
                <w:szCs w:val="20"/>
              </w:rPr>
              <w:t>视、TE 、</w:t>
            </w:r>
            <w:proofErr w:type="gramStart"/>
            <w:r>
              <w:rPr>
                <w:rFonts w:ascii="宋体" w:eastAsia="宋体" w:hAnsi="宋体" w:cs="宋体" w:hint="eastAsia"/>
                <w:b/>
                <w:bCs/>
                <w:kern w:val="0"/>
                <w:sz w:val="20"/>
                <w:szCs w:val="20"/>
              </w:rPr>
              <w:t>跃享测</w:t>
            </w:r>
            <w:commentRangeEnd w:id="5"/>
            <w:proofErr w:type="gramEnd"/>
            <w:r w:rsidR="00CB72C3">
              <w:rPr>
                <w:rStyle w:val="ae"/>
              </w:rPr>
              <w:commentReference w:id="5"/>
            </w:r>
          </w:p>
          <w:p w14:paraId="70B7FF0F" w14:textId="77777777" w:rsidR="00350FD1" w:rsidRDefault="00101C10">
            <w:pPr>
              <w:widowControl/>
              <w:numPr>
                <w:ilvl w:val="0"/>
                <w:numId w:val="2"/>
              </w:numPr>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成绩检测 成绩检测需包含跑步距离（里程）、跑步时长、跑步配速；</w:t>
            </w:r>
            <w:r>
              <w:rPr>
                <w:rFonts w:ascii="宋体" w:eastAsia="宋体" w:hAnsi="宋体" w:cs="宋体" w:hint="eastAsia"/>
                <w:kern w:val="0"/>
                <w:sz w:val="20"/>
                <w:szCs w:val="20"/>
              </w:rPr>
              <w:br/>
              <w:t>2、分度值 里程≤1m、时长≤1s；</w:t>
            </w:r>
            <w:r>
              <w:rPr>
                <w:rFonts w:ascii="宋体" w:eastAsia="宋体" w:hAnsi="宋体" w:cs="宋体" w:hint="eastAsia"/>
                <w:kern w:val="0"/>
                <w:sz w:val="20"/>
                <w:szCs w:val="20"/>
              </w:rPr>
              <w:br/>
              <w:t>3、成绩误差 平均里程≤2%、平均时长≤2%；</w:t>
            </w:r>
            <w:r>
              <w:rPr>
                <w:rFonts w:ascii="宋体" w:eastAsia="宋体" w:hAnsi="宋体" w:cs="宋体" w:hint="eastAsia"/>
                <w:kern w:val="0"/>
                <w:sz w:val="20"/>
                <w:szCs w:val="20"/>
              </w:rPr>
              <w:br/>
              <w:t>4、</w:t>
            </w:r>
            <w:proofErr w:type="gramStart"/>
            <w:r>
              <w:rPr>
                <w:rFonts w:ascii="宋体" w:eastAsia="宋体" w:hAnsi="宋体" w:cs="宋体" w:hint="eastAsia"/>
                <w:kern w:val="0"/>
                <w:sz w:val="20"/>
                <w:szCs w:val="20"/>
              </w:rPr>
              <w:t>多人同测</w:t>
            </w:r>
            <w:proofErr w:type="gramEnd"/>
            <w:r>
              <w:rPr>
                <w:rFonts w:ascii="宋体" w:eastAsia="宋体" w:hAnsi="宋体" w:cs="宋体" w:hint="eastAsia"/>
                <w:kern w:val="0"/>
                <w:sz w:val="20"/>
                <w:szCs w:val="20"/>
              </w:rPr>
              <w:t xml:space="preserve"> 支持至少两千人以上同时测试； </w:t>
            </w:r>
            <w:r>
              <w:rPr>
                <w:rFonts w:ascii="宋体" w:eastAsia="宋体" w:hAnsi="宋体" w:cs="宋体" w:hint="eastAsia"/>
                <w:kern w:val="0"/>
                <w:sz w:val="20"/>
                <w:szCs w:val="20"/>
              </w:rPr>
              <w:br/>
              <w:t>5、响应时间 ≤1s；</w:t>
            </w:r>
            <w:r>
              <w:rPr>
                <w:rFonts w:ascii="宋体" w:eastAsia="宋体" w:hAnsi="宋体" w:cs="宋体" w:hint="eastAsia"/>
                <w:kern w:val="0"/>
                <w:sz w:val="20"/>
                <w:szCs w:val="20"/>
              </w:rPr>
              <w:br/>
              <w:t>6、多场景支撑 适用学生阳光晨跑、夜跑、大课间跑操、课前热身、</w:t>
            </w:r>
            <w:proofErr w:type="gramStart"/>
            <w:r>
              <w:rPr>
                <w:rFonts w:ascii="宋体" w:eastAsia="宋体" w:hAnsi="宋体" w:cs="宋体" w:hint="eastAsia"/>
                <w:kern w:val="0"/>
                <w:sz w:val="20"/>
                <w:szCs w:val="20"/>
              </w:rPr>
              <w:t>自由跑</w:t>
            </w:r>
            <w:proofErr w:type="gramEnd"/>
            <w:r>
              <w:rPr>
                <w:rFonts w:ascii="宋体" w:eastAsia="宋体" w:hAnsi="宋体" w:cs="宋体" w:hint="eastAsia"/>
                <w:kern w:val="0"/>
                <w:sz w:val="20"/>
                <w:szCs w:val="20"/>
              </w:rPr>
              <w:t>等多种应用场景；</w:t>
            </w:r>
            <w:r>
              <w:rPr>
                <w:rFonts w:ascii="宋体" w:eastAsia="宋体" w:hAnsi="宋体" w:cs="宋体" w:hint="eastAsia"/>
                <w:kern w:val="0"/>
                <w:sz w:val="20"/>
                <w:szCs w:val="20"/>
              </w:rPr>
              <w:br/>
              <w:t>7、自动识别 支持跑步过程中系统自动通过无感人</w:t>
            </w:r>
            <w:proofErr w:type="gramStart"/>
            <w:r>
              <w:rPr>
                <w:rFonts w:ascii="宋体" w:eastAsia="宋体" w:hAnsi="宋体" w:cs="宋体" w:hint="eastAsia"/>
                <w:kern w:val="0"/>
                <w:sz w:val="20"/>
                <w:szCs w:val="20"/>
              </w:rPr>
              <w:t>脸进行</w:t>
            </w:r>
            <w:proofErr w:type="gramEnd"/>
            <w:r>
              <w:rPr>
                <w:rFonts w:ascii="宋体" w:eastAsia="宋体" w:hAnsi="宋体" w:cs="宋体" w:hint="eastAsia"/>
                <w:kern w:val="0"/>
                <w:sz w:val="20"/>
                <w:szCs w:val="20"/>
              </w:rPr>
              <w:t>身份识别，同时捕捉学生跑步信息，自动实时计算每位学生每次跑步的总里程时间，并自动计算本次跑步配速；</w:t>
            </w:r>
            <w:r>
              <w:rPr>
                <w:rFonts w:ascii="宋体" w:eastAsia="宋体" w:hAnsi="宋体" w:cs="宋体" w:hint="eastAsia"/>
                <w:kern w:val="0"/>
                <w:sz w:val="20"/>
                <w:szCs w:val="20"/>
              </w:rPr>
              <w:br/>
              <w:t>8、</w:t>
            </w:r>
            <w:proofErr w:type="gramStart"/>
            <w:r>
              <w:rPr>
                <w:rFonts w:ascii="宋体" w:eastAsia="宋体" w:hAnsi="宋体" w:cs="宋体" w:hint="eastAsia"/>
                <w:kern w:val="0"/>
                <w:sz w:val="20"/>
                <w:szCs w:val="20"/>
              </w:rPr>
              <w:t>夜跑成绩</w:t>
            </w:r>
            <w:proofErr w:type="gramEnd"/>
            <w:r>
              <w:rPr>
                <w:rFonts w:ascii="宋体" w:eastAsia="宋体" w:hAnsi="宋体" w:cs="宋体" w:hint="eastAsia"/>
                <w:kern w:val="0"/>
                <w:sz w:val="20"/>
                <w:szCs w:val="20"/>
              </w:rPr>
              <w:t>检测 支持夜间及光线不足的条件下智能检测阳光跑成绩，</w:t>
            </w:r>
            <w:proofErr w:type="gramStart"/>
            <w:r>
              <w:rPr>
                <w:rFonts w:ascii="宋体" w:eastAsia="宋体" w:hAnsi="宋体" w:cs="宋体" w:hint="eastAsia"/>
                <w:kern w:val="0"/>
                <w:sz w:val="20"/>
                <w:szCs w:val="20"/>
              </w:rPr>
              <w:t>且夜跑人脸</w:t>
            </w:r>
            <w:proofErr w:type="gramEnd"/>
            <w:r>
              <w:rPr>
                <w:rFonts w:ascii="宋体" w:eastAsia="宋体" w:hAnsi="宋体" w:cs="宋体" w:hint="eastAsia"/>
                <w:kern w:val="0"/>
                <w:sz w:val="20"/>
                <w:szCs w:val="20"/>
              </w:rPr>
              <w:t>识别率≥97%；（提供由第三方检验检测机构出具并加盖CNAS及CMA标志的检验检测报告复印件并加盖公章。）</w:t>
            </w:r>
            <w:r>
              <w:rPr>
                <w:rFonts w:ascii="宋体" w:eastAsia="宋体" w:hAnsi="宋体" w:cs="宋体" w:hint="eastAsia"/>
                <w:kern w:val="0"/>
                <w:sz w:val="20"/>
                <w:szCs w:val="20"/>
              </w:rPr>
              <w:br/>
            </w:r>
            <w:r>
              <w:rPr>
                <w:rFonts w:ascii="宋体" w:eastAsia="宋体" w:hAnsi="宋体" w:cs="宋体" w:hint="eastAsia"/>
                <w:kern w:val="0"/>
                <w:sz w:val="20"/>
                <w:szCs w:val="20"/>
              </w:rPr>
              <w:lastRenderedPageBreak/>
              <w:t>9、无感人脸识别 系统支持无感识别，学生跑步过程中无需做任何停顿、额外看摄像头与其他与跑步无关的任何肢体动作，就可完成全程无感识别无感采集与成绩实时上传；</w:t>
            </w:r>
            <w:r>
              <w:rPr>
                <w:rFonts w:ascii="宋体" w:eastAsia="宋体" w:hAnsi="宋体" w:cs="宋体" w:hint="eastAsia"/>
                <w:kern w:val="0"/>
                <w:sz w:val="20"/>
                <w:szCs w:val="20"/>
              </w:rPr>
              <w:br/>
              <w:t>作弊检测 操场布置有多个识别区，有效识别学生是否完成完整的跑步，学生跑步过程必须在相邻无感识别区做有效识别，相应里程才会被汇总计入；</w:t>
            </w:r>
            <w:r>
              <w:rPr>
                <w:rFonts w:ascii="宋体" w:eastAsia="宋体" w:hAnsi="宋体" w:cs="宋体" w:hint="eastAsia"/>
                <w:kern w:val="0"/>
                <w:sz w:val="20"/>
                <w:szCs w:val="20"/>
              </w:rPr>
              <w:br/>
              <w:t>10、抄近道检测 没有按照识别区顺序被依次识别，相应里程不计入总里程；</w:t>
            </w:r>
            <w:r>
              <w:rPr>
                <w:rFonts w:ascii="宋体" w:eastAsia="宋体" w:hAnsi="宋体" w:cs="宋体" w:hint="eastAsia"/>
                <w:kern w:val="0"/>
                <w:sz w:val="20"/>
                <w:szCs w:val="20"/>
              </w:rPr>
              <w:br/>
              <w:t>速度违规检测 对于速度过快/过慢的运动记录会进行过滤，相应里程不计入总里程；</w:t>
            </w:r>
            <w:r>
              <w:rPr>
                <w:rFonts w:ascii="宋体" w:eastAsia="宋体" w:hAnsi="宋体" w:cs="宋体" w:hint="eastAsia"/>
                <w:kern w:val="0"/>
                <w:sz w:val="20"/>
                <w:szCs w:val="20"/>
              </w:rPr>
              <w:br/>
              <w:t>11、违规区域检测 对于不符合跑步区域要求的运动记录会进行过滤，相应里程不计入总里程；</w:t>
            </w:r>
            <w:r>
              <w:rPr>
                <w:rFonts w:ascii="宋体" w:eastAsia="宋体" w:hAnsi="宋体" w:cs="宋体" w:hint="eastAsia"/>
                <w:kern w:val="0"/>
                <w:sz w:val="20"/>
                <w:szCs w:val="20"/>
              </w:rPr>
              <w:br/>
              <w:t>12、配</w:t>
            </w:r>
            <w:proofErr w:type="gramStart"/>
            <w:r>
              <w:rPr>
                <w:rFonts w:ascii="宋体" w:eastAsia="宋体" w:hAnsi="宋体" w:cs="宋体" w:hint="eastAsia"/>
                <w:kern w:val="0"/>
                <w:sz w:val="20"/>
                <w:szCs w:val="20"/>
              </w:rPr>
              <w:t>速管理</w:t>
            </w:r>
            <w:proofErr w:type="gramEnd"/>
            <w:r>
              <w:rPr>
                <w:rFonts w:ascii="宋体" w:eastAsia="宋体" w:hAnsi="宋体" w:cs="宋体" w:hint="eastAsia"/>
                <w:kern w:val="0"/>
                <w:sz w:val="20"/>
                <w:szCs w:val="20"/>
              </w:rPr>
              <w:t>设置 支持系统后台进行配速管理，包括设置相邻识别区最短时长、最长离线时间；</w:t>
            </w:r>
            <w:r>
              <w:rPr>
                <w:rFonts w:ascii="宋体" w:eastAsia="宋体" w:hAnsi="宋体" w:cs="宋体" w:hint="eastAsia"/>
                <w:kern w:val="0"/>
                <w:sz w:val="20"/>
                <w:szCs w:val="20"/>
              </w:rPr>
              <w:br/>
              <w:t>13、里程限制管理 支持后台设置单日最大里程、周最大里程，并</w:t>
            </w:r>
            <w:proofErr w:type="gramStart"/>
            <w:r>
              <w:rPr>
                <w:rFonts w:ascii="宋体" w:eastAsia="宋体" w:hAnsi="宋体" w:cs="宋体" w:hint="eastAsia"/>
                <w:kern w:val="0"/>
                <w:sz w:val="20"/>
                <w:szCs w:val="20"/>
              </w:rPr>
              <w:t>支持分</w:t>
            </w:r>
            <w:proofErr w:type="gramEnd"/>
            <w:r>
              <w:rPr>
                <w:rFonts w:ascii="宋体" w:eastAsia="宋体" w:hAnsi="宋体" w:cs="宋体" w:hint="eastAsia"/>
                <w:kern w:val="0"/>
                <w:sz w:val="20"/>
                <w:szCs w:val="20"/>
              </w:rPr>
              <w:t>性别设置男生、女生最大里程。</w:t>
            </w:r>
            <w:r>
              <w:rPr>
                <w:rFonts w:ascii="宋体" w:eastAsia="宋体" w:hAnsi="宋体" w:cs="宋体" w:hint="eastAsia"/>
                <w:kern w:val="0"/>
                <w:sz w:val="20"/>
                <w:szCs w:val="20"/>
              </w:rPr>
              <w:br/>
              <w:t>14、阳光跑实时数据大屏展示系统</w:t>
            </w:r>
            <w:proofErr w:type="gramStart"/>
            <w:r>
              <w:rPr>
                <w:rFonts w:ascii="宋体" w:eastAsia="宋体" w:hAnsi="宋体" w:cs="宋体" w:hint="eastAsia"/>
                <w:kern w:val="0"/>
                <w:sz w:val="20"/>
                <w:szCs w:val="20"/>
              </w:rPr>
              <w:t>需支持</w:t>
            </w:r>
            <w:proofErr w:type="gramEnd"/>
            <w:r>
              <w:rPr>
                <w:rFonts w:ascii="宋体" w:eastAsia="宋体" w:hAnsi="宋体" w:cs="宋体" w:hint="eastAsia"/>
                <w:kern w:val="0"/>
                <w:sz w:val="20"/>
                <w:szCs w:val="20"/>
              </w:rPr>
              <w:t>利用操场大屏实时展示当前操场正在跑步通过的学生头像与今日跑步里程；</w:t>
            </w:r>
            <w:r>
              <w:rPr>
                <w:rFonts w:ascii="宋体" w:eastAsia="宋体" w:hAnsi="宋体" w:cs="宋体" w:hint="eastAsia"/>
                <w:kern w:val="0"/>
                <w:sz w:val="20"/>
                <w:szCs w:val="20"/>
              </w:rPr>
              <w:br/>
              <w:t>15、运动风云</w:t>
            </w:r>
            <w:proofErr w:type="gramStart"/>
            <w:r>
              <w:rPr>
                <w:rFonts w:ascii="宋体" w:eastAsia="宋体" w:hAnsi="宋体" w:cs="宋体" w:hint="eastAsia"/>
                <w:kern w:val="0"/>
                <w:sz w:val="20"/>
                <w:szCs w:val="20"/>
              </w:rPr>
              <w:t>榜展示</w:t>
            </w:r>
            <w:proofErr w:type="gramEnd"/>
            <w:r>
              <w:rPr>
                <w:rFonts w:ascii="宋体" w:eastAsia="宋体" w:hAnsi="宋体" w:cs="宋体" w:hint="eastAsia"/>
                <w:kern w:val="0"/>
                <w:sz w:val="20"/>
                <w:szCs w:val="20"/>
              </w:rPr>
              <w:t xml:space="preserve"> 支持运动风云榜展示：支持利用操场大屏实时展示</w:t>
            </w:r>
            <w:proofErr w:type="gramStart"/>
            <w:r>
              <w:rPr>
                <w:rFonts w:ascii="宋体" w:eastAsia="宋体" w:hAnsi="宋体" w:cs="宋体" w:hint="eastAsia"/>
                <w:kern w:val="0"/>
                <w:sz w:val="20"/>
                <w:szCs w:val="20"/>
              </w:rPr>
              <w:t>全校日</w:t>
            </w:r>
            <w:proofErr w:type="gramEnd"/>
            <w:r>
              <w:rPr>
                <w:rFonts w:ascii="宋体" w:eastAsia="宋体" w:hAnsi="宋体" w:cs="宋体" w:hint="eastAsia"/>
                <w:kern w:val="0"/>
                <w:sz w:val="20"/>
                <w:szCs w:val="20"/>
              </w:rPr>
              <w:t>榜单，并</w:t>
            </w:r>
            <w:proofErr w:type="gramStart"/>
            <w:r>
              <w:rPr>
                <w:rFonts w:ascii="宋体" w:eastAsia="宋体" w:hAnsi="宋体" w:cs="宋体" w:hint="eastAsia"/>
                <w:kern w:val="0"/>
                <w:sz w:val="20"/>
                <w:szCs w:val="20"/>
              </w:rPr>
              <w:t>支持分</w:t>
            </w:r>
            <w:proofErr w:type="gramEnd"/>
            <w:r>
              <w:rPr>
                <w:rFonts w:ascii="宋体" w:eastAsia="宋体" w:hAnsi="宋体" w:cs="宋体" w:hint="eastAsia"/>
                <w:kern w:val="0"/>
                <w:sz w:val="20"/>
                <w:szCs w:val="20"/>
              </w:rPr>
              <w:t>年级分性别展示阳光</w:t>
            </w:r>
            <w:proofErr w:type="gramStart"/>
            <w:r>
              <w:rPr>
                <w:rFonts w:ascii="宋体" w:eastAsia="宋体" w:hAnsi="宋体" w:cs="宋体" w:hint="eastAsia"/>
                <w:kern w:val="0"/>
                <w:sz w:val="20"/>
                <w:szCs w:val="20"/>
              </w:rPr>
              <w:t>跑周榜</w:t>
            </w:r>
            <w:proofErr w:type="gramEnd"/>
            <w:r>
              <w:rPr>
                <w:rFonts w:ascii="宋体" w:eastAsia="宋体" w:hAnsi="宋体" w:cs="宋体" w:hint="eastAsia"/>
                <w:kern w:val="0"/>
                <w:sz w:val="20"/>
                <w:szCs w:val="20"/>
              </w:rPr>
              <w:t>。</w:t>
            </w:r>
            <w:r>
              <w:rPr>
                <w:rFonts w:ascii="宋体" w:eastAsia="宋体" w:hAnsi="宋体" w:cs="宋体" w:hint="eastAsia"/>
                <w:kern w:val="0"/>
                <w:sz w:val="20"/>
                <w:szCs w:val="20"/>
              </w:rPr>
              <w:br/>
              <w:t>16、动态识别区扩展 支持动态识别区的拓展，可实现多种不规则场地内有效采集实时捕捉和处理大量学生的跑步数据，满足复杂场景和大规模用户使用的需求；</w:t>
            </w:r>
            <w:r>
              <w:rPr>
                <w:rFonts w:ascii="宋体" w:eastAsia="宋体" w:hAnsi="宋体" w:cs="宋体" w:hint="eastAsia"/>
                <w:kern w:val="0"/>
                <w:sz w:val="20"/>
                <w:szCs w:val="20"/>
              </w:rPr>
              <w:br/>
              <w:t>17、屏幕系统管理 系统可根据课时情况进行后台设置自动关闭和自动开启功能。</w:t>
            </w:r>
            <w:r>
              <w:rPr>
                <w:rFonts w:ascii="宋体" w:eastAsia="宋体" w:hAnsi="宋体" w:cs="宋体" w:hint="eastAsia"/>
                <w:kern w:val="0"/>
                <w:sz w:val="20"/>
                <w:szCs w:val="20"/>
              </w:rPr>
              <w:br/>
              <w:t>18、节能模式管理 支持系统自动息屏节能模式管理，如没有学生在使用系统跑步，系统会自动做息屏处理，如有学生进入操场跑步，系统可自动启动；</w:t>
            </w:r>
            <w:r>
              <w:rPr>
                <w:rFonts w:ascii="宋体" w:eastAsia="宋体" w:hAnsi="宋体" w:cs="宋体" w:hint="eastAsia"/>
                <w:kern w:val="0"/>
                <w:sz w:val="20"/>
                <w:szCs w:val="20"/>
              </w:rPr>
              <w:br/>
              <w:t>19、识别拓展能力 支持灵活选配1-10个动态识别区拓展包，确保阳光跑测试精准度；</w:t>
            </w:r>
          </w:p>
          <w:p w14:paraId="5B19BA32" w14:textId="77777777" w:rsidR="00350FD1" w:rsidRDefault="00350FD1">
            <w:pPr>
              <w:widowControl/>
              <w:spacing w:line="240" w:lineRule="exact"/>
              <w:jc w:val="left"/>
              <w:rPr>
                <w:rFonts w:ascii="宋体" w:eastAsia="宋体" w:hAnsi="宋体" w:cs="宋体" w:hint="eastAsia"/>
                <w:kern w:val="0"/>
                <w:sz w:val="20"/>
                <w:szCs w:val="20"/>
              </w:rPr>
            </w:pPr>
          </w:p>
        </w:tc>
        <w:tc>
          <w:tcPr>
            <w:tcW w:w="709" w:type="dxa"/>
            <w:tcBorders>
              <w:top w:val="nil"/>
              <w:left w:val="nil"/>
              <w:bottom w:val="single" w:sz="4" w:space="0" w:color="auto"/>
              <w:right w:val="single" w:sz="4" w:space="0" w:color="auto"/>
            </w:tcBorders>
            <w:vAlign w:val="center"/>
          </w:tcPr>
          <w:p w14:paraId="1C2C9AE0"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lastRenderedPageBreak/>
              <w:t>套</w:t>
            </w:r>
          </w:p>
        </w:tc>
        <w:tc>
          <w:tcPr>
            <w:tcW w:w="849" w:type="dxa"/>
            <w:tcBorders>
              <w:top w:val="nil"/>
              <w:left w:val="nil"/>
              <w:bottom w:val="single" w:sz="4" w:space="0" w:color="auto"/>
              <w:right w:val="single" w:sz="4" w:space="0" w:color="auto"/>
            </w:tcBorders>
            <w:vAlign w:val="center"/>
          </w:tcPr>
          <w:p w14:paraId="4FFB57C2"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1</w:t>
            </w:r>
          </w:p>
        </w:tc>
        <w:tc>
          <w:tcPr>
            <w:tcW w:w="1002" w:type="dxa"/>
            <w:tcBorders>
              <w:top w:val="nil"/>
              <w:left w:val="nil"/>
              <w:bottom w:val="single" w:sz="4" w:space="0" w:color="auto"/>
              <w:right w:val="single" w:sz="4" w:space="0" w:color="auto"/>
            </w:tcBorders>
            <w:vAlign w:val="center"/>
          </w:tcPr>
          <w:p w14:paraId="365C5782" w14:textId="77777777" w:rsidR="00350FD1" w:rsidRDefault="00101C10">
            <w:pPr>
              <w:widowControl/>
              <w:jc w:val="right"/>
              <w:rPr>
                <w:rFonts w:ascii="宋体" w:eastAsia="宋体" w:hAnsi="宋体" w:cs="宋体" w:hint="eastAsia"/>
                <w:kern w:val="0"/>
                <w:sz w:val="20"/>
                <w:szCs w:val="20"/>
              </w:rPr>
            </w:pPr>
            <w:r>
              <w:rPr>
                <w:rFonts w:ascii="宋体" w:eastAsia="宋体" w:hAnsi="宋体" w:hint="eastAsia"/>
                <w:sz w:val="18"/>
                <w:szCs w:val="18"/>
              </w:rPr>
              <w:t>核心产品</w:t>
            </w:r>
          </w:p>
        </w:tc>
        <w:tc>
          <w:tcPr>
            <w:tcW w:w="1252" w:type="dxa"/>
            <w:vAlign w:val="center"/>
          </w:tcPr>
          <w:p w14:paraId="7DA8FCA1" w14:textId="77777777" w:rsidR="00350FD1" w:rsidRDefault="00101C10">
            <w:pPr>
              <w:rPr>
                <w:rFonts w:ascii="宋体" w:eastAsia="宋体" w:hAnsi="宋体" w:hint="eastAsia"/>
                <w:sz w:val="18"/>
                <w:szCs w:val="18"/>
              </w:rPr>
            </w:pPr>
            <w:r>
              <w:rPr>
                <w:rFonts w:ascii="宋体" w:eastAsia="宋体" w:hAnsi="宋体" w:cs="宋体" w:hint="eastAsia"/>
                <w:kern w:val="0"/>
                <w:sz w:val="20"/>
                <w:szCs w:val="20"/>
              </w:rPr>
              <w:t>提供软件著作权证书并加盖公章</w:t>
            </w:r>
          </w:p>
          <w:p w14:paraId="2D0F9990" w14:textId="77777777" w:rsidR="00350FD1" w:rsidRDefault="00350FD1">
            <w:pPr>
              <w:rPr>
                <w:rFonts w:ascii="宋体" w:eastAsia="宋体" w:hAnsi="宋体" w:hint="eastAsia"/>
                <w:sz w:val="18"/>
                <w:szCs w:val="18"/>
              </w:rPr>
            </w:pPr>
          </w:p>
        </w:tc>
      </w:tr>
      <w:tr w:rsidR="00350FD1" w14:paraId="57CE0CA6" w14:textId="77777777">
        <w:trPr>
          <w:trHeight w:val="375"/>
        </w:trPr>
        <w:tc>
          <w:tcPr>
            <w:tcW w:w="1173" w:type="dxa"/>
            <w:vMerge/>
            <w:vAlign w:val="center"/>
          </w:tcPr>
          <w:p w14:paraId="78939694" w14:textId="77777777" w:rsidR="00350FD1" w:rsidRDefault="00350FD1">
            <w:pPr>
              <w:jc w:val="center"/>
              <w:rPr>
                <w:rFonts w:ascii="宋体" w:eastAsia="宋体" w:hAnsi="宋体" w:hint="eastAsia"/>
                <w:sz w:val="18"/>
                <w:szCs w:val="18"/>
              </w:rPr>
            </w:pPr>
            <w:bookmarkStart w:id="6" w:name="_Hlk201313774"/>
          </w:p>
        </w:tc>
        <w:tc>
          <w:tcPr>
            <w:tcW w:w="708" w:type="dxa"/>
            <w:vAlign w:val="center"/>
          </w:tcPr>
          <w:p w14:paraId="1560C00B" w14:textId="77777777" w:rsidR="00350FD1" w:rsidRDefault="00101C10">
            <w:pPr>
              <w:jc w:val="center"/>
              <w:rPr>
                <w:rFonts w:ascii="宋体" w:hAnsi="宋体" w:hint="eastAsia"/>
                <w:sz w:val="18"/>
                <w:szCs w:val="18"/>
              </w:rPr>
            </w:pPr>
            <w:r>
              <w:rPr>
                <w:rFonts w:ascii="宋体" w:hAnsi="宋体"/>
                <w:sz w:val="18"/>
                <w:szCs w:val="18"/>
              </w:rPr>
              <w:t>3</w:t>
            </w:r>
          </w:p>
        </w:tc>
        <w:tc>
          <w:tcPr>
            <w:tcW w:w="1162" w:type="dxa"/>
            <w:tcBorders>
              <w:top w:val="nil"/>
              <w:left w:val="nil"/>
              <w:bottom w:val="single" w:sz="4" w:space="0" w:color="auto"/>
              <w:right w:val="single" w:sz="4" w:space="0" w:color="auto"/>
            </w:tcBorders>
            <w:vAlign w:val="center"/>
          </w:tcPr>
          <w:p w14:paraId="13D5EB4D"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阳光</w:t>
            </w:r>
            <w:proofErr w:type="gramStart"/>
            <w:r>
              <w:rPr>
                <w:rFonts w:ascii="宋体" w:eastAsia="宋体" w:hAnsi="宋体" w:cs="宋体" w:hint="eastAsia"/>
                <w:kern w:val="0"/>
                <w:sz w:val="20"/>
                <w:szCs w:val="20"/>
              </w:rPr>
              <w:t>跑配套</w:t>
            </w:r>
            <w:proofErr w:type="gramEnd"/>
            <w:r>
              <w:rPr>
                <w:rFonts w:ascii="宋体" w:eastAsia="宋体" w:hAnsi="宋体" w:cs="宋体" w:hint="eastAsia"/>
                <w:kern w:val="0"/>
                <w:sz w:val="20"/>
                <w:szCs w:val="20"/>
              </w:rPr>
              <w:t>立杆</w:t>
            </w:r>
          </w:p>
        </w:tc>
        <w:tc>
          <w:tcPr>
            <w:tcW w:w="5240" w:type="dxa"/>
            <w:tcBorders>
              <w:top w:val="nil"/>
              <w:left w:val="nil"/>
              <w:bottom w:val="single" w:sz="4" w:space="0" w:color="auto"/>
              <w:right w:val="single" w:sz="4" w:space="0" w:color="auto"/>
            </w:tcBorders>
            <w:vAlign w:val="center"/>
          </w:tcPr>
          <w:p w14:paraId="7310B1B4"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1.立杆：材质：Q235钢材;烤漆：糖果白;厚度：≥5mm;高度：≥3m（具体高度根据现场实际情况做调整）;直径：230-270mm。</w:t>
            </w:r>
            <w:r>
              <w:rPr>
                <w:rFonts w:ascii="宋体" w:eastAsia="宋体" w:hAnsi="宋体" w:cs="宋体" w:hint="eastAsia"/>
                <w:kern w:val="0"/>
                <w:sz w:val="20"/>
                <w:szCs w:val="20"/>
              </w:rPr>
              <w:br/>
              <w:t>3-4.横臂：横臂直径：≥76 mm；厚度：≥3 mm；长度：≥2 m（具体长度根据现场实际情况做调整）</w:t>
            </w:r>
            <w:r>
              <w:rPr>
                <w:rFonts w:ascii="宋体" w:eastAsia="宋体" w:hAnsi="宋体" w:cs="宋体" w:hint="eastAsia"/>
                <w:kern w:val="0"/>
                <w:sz w:val="20"/>
                <w:szCs w:val="20"/>
              </w:rPr>
              <w:br/>
              <w:t>2.立杆1根，含阳光跑地笼1个，具体高度根据现场实际情况做调整</w:t>
            </w:r>
          </w:p>
        </w:tc>
        <w:tc>
          <w:tcPr>
            <w:tcW w:w="709" w:type="dxa"/>
            <w:tcBorders>
              <w:top w:val="nil"/>
              <w:left w:val="nil"/>
              <w:bottom w:val="single" w:sz="4" w:space="0" w:color="auto"/>
              <w:right w:val="single" w:sz="4" w:space="0" w:color="auto"/>
            </w:tcBorders>
            <w:vAlign w:val="center"/>
          </w:tcPr>
          <w:p w14:paraId="3D607CC3"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套</w:t>
            </w:r>
          </w:p>
        </w:tc>
        <w:tc>
          <w:tcPr>
            <w:tcW w:w="849" w:type="dxa"/>
            <w:tcBorders>
              <w:top w:val="nil"/>
              <w:left w:val="nil"/>
              <w:bottom w:val="single" w:sz="4" w:space="0" w:color="auto"/>
              <w:right w:val="single" w:sz="4" w:space="0" w:color="auto"/>
            </w:tcBorders>
            <w:vAlign w:val="center"/>
          </w:tcPr>
          <w:p w14:paraId="328FBB09"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4</w:t>
            </w:r>
          </w:p>
        </w:tc>
        <w:tc>
          <w:tcPr>
            <w:tcW w:w="1002" w:type="dxa"/>
            <w:tcBorders>
              <w:top w:val="nil"/>
              <w:left w:val="nil"/>
              <w:bottom w:val="single" w:sz="4" w:space="0" w:color="auto"/>
              <w:right w:val="single" w:sz="4" w:space="0" w:color="auto"/>
            </w:tcBorders>
            <w:vAlign w:val="center"/>
          </w:tcPr>
          <w:p w14:paraId="3CE92CBF" w14:textId="77777777" w:rsidR="00350FD1" w:rsidRDefault="00350FD1">
            <w:pPr>
              <w:widowControl/>
              <w:jc w:val="right"/>
              <w:rPr>
                <w:rFonts w:ascii="宋体" w:eastAsia="宋体" w:hAnsi="宋体" w:cs="宋体" w:hint="eastAsia"/>
                <w:kern w:val="0"/>
                <w:sz w:val="20"/>
                <w:szCs w:val="20"/>
              </w:rPr>
            </w:pPr>
          </w:p>
        </w:tc>
        <w:tc>
          <w:tcPr>
            <w:tcW w:w="1252" w:type="dxa"/>
            <w:vAlign w:val="center"/>
          </w:tcPr>
          <w:p w14:paraId="7AEAACD1" w14:textId="77777777" w:rsidR="00350FD1" w:rsidRDefault="00350FD1">
            <w:pPr>
              <w:rPr>
                <w:rFonts w:ascii="宋体" w:eastAsia="宋体" w:hAnsi="宋体" w:cs="宋体" w:hint="eastAsia"/>
                <w:kern w:val="0"/>
                <w:sz w:val="20"/>
                <w:szCs w:val="20"/>
              </w:rPr>
            </w:pPr>
          </w:p>
        </w:tc>
      </w:tr>
      <w:bookmarkEnd w:id="6"/>
      <w:tr w:rsidR="00350FD1" w14:paraId="6EF34A9D" w14:textId="77777777">
        <w:trPr>
          <w:trHeight w:val="375"/>
        </w:trPr>
        <w:tc>
          <w:tcPr>
            <w:tcW w:w="1173" w:type="dxa"/>
            <w:vMerge/>
            <w:vAlign w:val="center"/>
          </w:tcPr>
          <w:p w14:paraId="56FB1A24" w14:textId="77777777" w:rsidR="00350FD1" w:rsidRDefault="00350FD1">
            <w:pPr>
              <w:jc w:val="center"/>
              <w:rPr>
                <w:rFonts w:ascii="宋体" w:eastAsia="宋体" w:hAnsi="宋体" w:hint="eastAsia"/>
                <w:sz w:val="18"/>
                <w:szCs w:val="18"/>
              </w:rPr>
            </w:pPr>
          </w:p>
        </w:tc>
        <w:tc>
          <w:tcPr>
            <w:tcW w:w="708" w:type="dxa"/>
            <w:vAlign w:val="center"/>
          </w:tcPr>
          <w:p w14:paraId="682910F2" w14:textId="77777777" w:rsidR="00350FD1" w:rsidRDefault="00101C10">
            <w:pPr>
              <w:jc w:val="center"/>
              <w:rPr>
                <w:rFonts w:ascii="宋体" w:hAnsi="宋体" w:hint="eastAsia"/>
                <w:sz w:val="18"/>
                <w:szCs w:val="18"/>
              </w:rPr>
            </w:pPr>
            <w:r>
              <w:rPr>
                <w:rFonts w:ascii="宋体" w:hAnsi="宋体"/>
                <w:sz w:val="18"/>
                <w:szCs w:val="18"/>
              </w:rPr>
              <w:t>4</w:t>
            </w:r>
          </w:p>
        </w:tc>
        <w:tc>
          <w:tcPr>
            <w:tcW w:w="1162" w:type="dxa"/>
            <w:tcBorders>
              <w:top w:val="nil"/>
              <w:left w:val="nil"/>
              <w:bottom w:val="single" w:sz="4" w:space="0" w:color="auto"/>
              <w:right w:val="single" w:sz="4" w:space="0" w:color="auto"/>
            </w:tcBorders>
            <w:vAlign w:val="center"/>
          </w:tcPr>
          <w:p w14:paraId="308708BC"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阳光</w:t>
            </w:r>
            <w:proofErr w:type="gramStart"/>
            <w:r>
              <w:rPr>
                <w:rFonts w:ascii="宋体" w:eastAsia="宋体" w:hAnsi="宋体" w:cs="宋体" w:hint="eastAsia"/>
                <w:kern w:val="0"/>
                <w:sz w:val="20"/>
                <w:szCs w:val="20"/>
              </w:rPr>
              <w:t>跑夜跑</w:t>
            </w:r>
            <w:proofErr w:type="gramEnd"/>
            <w:r>
              <w:rPr>
                <w:rFonts w:ascii="宋体" w:eastAsia="宋体" w:hAnsi="宋体" w:cs="宋体" w:hint="eastAsia"/>
                <w:kern w:val="0"/>
                <w:sz w:val="20"/>
                <w:szCs w:val="20"/>
              </w:rPr>
              <w:t>专用摄像头</w:t>
            </w:r>
          </w:p>
        </w:tc>
        <w:tc>
          <w:tcPr>
            <w:tcW w:w="5240" w:type="dxa"/>
            <w:tcBorders>
              <w:top w:val="nil"/>
              <w:left w:val="nil"/>
              <w:bottom w:val="single" w:sz="4" w:space="0" w:color="auto"/>
              <w:right w:val="single" w:sz="4" w:space="0" w:color="auto"/>
            </w:tcBorders>
            <w:vAlign w:val="center"/>
          </w:tcPr>
          <w:p w14:paraId="0D6BEB58"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1、传感器类型：通道1：1/1.2英寸CMOS；通道2：1/2.7英寸CMOS；</w:t>
            </w:r>
          </w:p>
          <w:p w14:paraId="094B9F2C"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2、像素：通道1：≥800万；通道2: ≥400万；</w:t>
            </w:r>
          </w:p>
          <w:p w14:paraId="257CD12E"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3、最大分辨率：通道1：≥3840×2160； 通道2：≥3840×1080；</w:t>
            </w:r>
          </w:p>
          <w:p w14:paraId="11BED6C0"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4、电子快门：1/3s~1/100000s（可手动或自动调节）；</w:t>
            </w:r>
          </w:p>
          <w:p w14:paraId="1194C787"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5、最低照度：0.001lux（彩色模式）；0.0001lux（黑白模式）；0lux（补光灯开启）；</w:t>
            </w:r>
          </w:p>
          <w:p w14:paraId="01D3BC88"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6、信噪比：＞56dB；</w:t>
            </w:r>
          </w:p>
          <w:p w14:paraId="58222C31"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7、最</w:t>
            </w:r>
            <w:proofErr w:type="gramStart"/>
            <w:r w:rsidRPr="00684F78">
              <w:rPr>
                <w:rFonts w:ascii="宋体" w:eastAsia="宋体" w:hAnsi="宋体" w:cs="宋体" w:hint="eastAsia"/>
                <w:kern w:val="0"/>
                <w:sz w:val="20"/>
                <w:szCs w:val="20"/>
              </w:rPr>
              <w:t>大补光</w:t>
            </w:r>
            <w:proofErr w:type="gramEnd"/>
            <w:r w:rsidRPr="00684F78">
              <w:rPr>
                <w:rFonts w:ascii="宋体" w:eastAsia="宋体" w:hAnsi="宋体" w:cs="宋体" w:hint="eastAsia"/>
                <w:kern w:val="0"/>
                <w:sz w:val="20"/>
                <w:szCs w:val="20"/>
              </w:rPr>
              <w:t>距离：≥120m（红外监控距离） ≥80m（暖光监控距离） ≥25m（人脸检测距离）；</w:t>
            </w:r>
          </w:p>
          <w:p w14:paraId="464F9C32"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8、调整角度：通道1：垂直：-13°～13°，水平：-5°～5°；</w:t>
            </w:r>
          </w:p>
          <w:p w14:paraId="72816F56"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9、人脸识别：支持人脸检测；支持跟踪；支持优选；支持抓拍；支持上报最优的人脸抓图；支持人脸增强，人脸曝光；支持人脸属性提取；支持人脸</w:t>
            </w:r>
            <w:proofErr w:type="gramStart"/>
            <w:r w:rsidRPr="00684F78">
              <w:rPr>
                <w:rFonts w:ascii="宋体" w:eastAsia="宋体" w:hAnsi="宋体" w:cs="宋体" w:hint="eastAsia"/>
                <w:kern w:val="0"/>
                <w:sz w:val="20"/>
                <w:szCs w:val="20"/>
              </w:rPr>
              <w:t>抠图区域</w:t>
            </w:r>
            <w:proofErr w:type="gramEnd"/>
            <w:r w:rsidRPr="00684F78">
              <w:rPr>
                <w:rFonts w:ascii="宋体" w:eastAsia="宋体" w:hAnsi="宋体" w:cs="宋体" w:hint="eastAsia"/>
                <w:kern w:val="0"/>
                <w:sz w:val="20"/>
                <w:szCs w:val="20"/>
              </w:rPr>
              <w:t>可设:人脸，单寸照；支持优选抓拍、识别优先2种抓拍策略；支持人脸角度过滤功能；支持优选时长可设；支持添加5个人脸库；支持单个以及批量人员注册；支持人脸识别相似度设置；支持20万</w:t>
            </w:r>
            <w:proofErr w:type="gramStart"/>
            <w:r w:rsidRPr="00684F78">
              <w:rPr>
                <w:rFonts w:ascii="宋体" w:eastAsia="宋体" w:hAnsi="宋体" w:cs="宋体" w:hint="eastAsia"/>
                <w:kern w:val="0"/>
                <w:sz w:val="20"/>
                <w:szCs w:val="20"/>
              </w:rPr>
              <w:t>人脸底库的</w:t>
            </w:r>
            <w:proofErr w:type="gramEnd"/>
            <w:r w:rsidRPr="00684F78">
              <w:rPr>
                <w:rFonts w:ascii="宋体" w:eastAsia="宋体" w:hAnsi="宋体" w:cs="宋体" w:hint="eastAsia"/>
                <w:kern w:val="0"/>
                <w:sz w:val="20"/>
                <w:szCs w:val="20"/>
              </w:rPr>
              <w:t>人脸比对。</w:t>
            </w:r>
          </w:p>
          <w:p w14:paraId="6DD074DB" w14:textId="42620E02" w:rsidR="00BC74D5" w:rsidRPr="00684F78" w:rsidRDefault="00BC74D5" w:rsidP="00BC74D5">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1</w:t>
            </w:r>
            <w:r w:rsidRPr="00684F78">
              <w:rPr>
                <w:rFonts w:ascii="宋体" w:eastAsia="宋体" w:hAnsi="宋体" w:cs="宋体"/>
                <w:kern w:val="0"/>
                <w:sz w:val="20"/>
                <w:szCs w:val="20"/>
              </w:rPr>
              <w:t>0</w:t>
            </w:r>
            <w:r w:rsidRPr="00684F78">
              <w:rPr>
                <w:rFonts w:ascii="宋体" w:eastAsia="宋体" w:hAnsi="宋体" w:cs="宋体" w:hint="eastAsia"/>
                <w:kern w:val="0"/>
                <w:sz w:val="20"/>
                <w:szCs w:val="20"/>
              </w:rPr>
              <w:t>.含配套监控电源、箱体等。</w:t>
            </w:r>
          </w:p>
        </w:tc>
        <w:tc>
          <w:tcPr>
            <w:tcW w:w="709" w:type="dxa"/>
            <w:tcBorders>
              <w:top w:val="nil"/>
              <w:left w:val="nil"/>
              <w:bottom w:val="single" w:sz="4" w:space="0" w:color="auto"/>
              <w:right w:val="single" w:sz="4" w:space="0" w:color="auto"/>
            </w:tcBorders>
            <w:vAlign w:val="center"/>
          </w:tcPr>
          <w:p w14:paraId="27136924" w14:textId="77777777" w:rsidR="00350FD1" w:rsidRDefault="00101C10">
            <w:pPr>
              <w:widowControl/>
              <w:jc w:val="center"/>
              <w:rPr>
                <w:rFonts w:ascii="宋体" w:eastAsia="宋体" w:hAnsi="宋体" w:cs="宋体" w:hint="eastAsia"/>
                <w:kern w:val="0"/>
                <w:sz w:val="20"/>
                <w:szCs w:val="20"/>
              </w:rPr>
            </w:pPr>
            <w:proofErr w:type="gramStart"/>
            <w:r>
              <w:rPr>
                <w:rFonts w:ascii="宋体" w:eastAsia="宋体" w:hAnsi="宋体" w:cs="宋体" w:hint="eastAsia"/>
                <w:kern w:val="0"/>
                <w:sz w:val="20"/>
                <w:szCs w:val="20"/>
              </w:rPr>
              <w:t>个</w:t>
            </w:r>
            <w:proofErr w:type="gramEnd"/>
          </w:p>
        </w:tc>
        <w:tc>
          <w:tcPr>
            <w:tcW w:w="849" w:type="dxa"/>
            <w:tcBorders>
              <w:top w:val="nil"/>
              <w:left w:val="nil"/>
              <w:bottom w:val="single" w:sz="4" w:space="0" w:color="auto"/>
              <w:right w:val="single" w:sz="4" w:space="0" w:color="auto"/>
            </w:tcBorders>
            <w:vAlign w:val="center"/>
          </w:tcPr>
          <w:p w14:paraId="48A535D5"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8</w:t>
            </w:r>
          </w:p>
        </w:tc>
        <w:tc>
          <w:tcPr>
            <w:tcW w:w="1002" w:type="dxa"/>
            <w:tcBorders>
              <w:top w:val="nil"/>
              <w:left w:val="nil"/>
              <w:bottom w:val="single" w:sz="4" w:space="0" w:color="auto"/>
              <w:right w:val="single" w:sz="4" w:space="0" w:color="auto"/>
            </w:tcBorders>
            <w:vAlign w:val="center"/>
          </w:tcPr>
          <w:p w14:paraId="28E8AF43" w14:textId="77777777" w:rsidR="00350FD1" w:rsidRDefault="00350FD1">
            <w:pPr>
              <w:widowControl/>
              <w:jc w:val="right"/>
              <w:rPr>
                <w:rFonts w:ascii="宋体" w:eastAsia="宋体" w:hAnsi="宋体" w:cs="宋体" w:hint="eastAsia"/>
                <w:kern w:val="0"/>
                <w:sz w:val="20"/>
                <w:szCs w:val="20"/>
              </w:rPr>
            </w:pPr>
          </w:p>
        </w:tc>
        <w:tc>
          <w:tcPr>
            <w:tcW w:w="1252" w:type="dxa"/>
            <w:vAlign w:val="center"/>
          </w:tcPr>
          <w:p w14:paraId="50B1B9FC" w14:textId="77777777" w:rsidR="00350FD1" w:rsidRDefault="00350FD1">
            <w:pPr>
              <w:rPr>
                <w:rFonts w:ascii="宋体" w:eastAsia="宋体" w:hAnsi="宋体" w:cs="宋体" w:hint="eastAsia"/>
                <w:kern w:val="0"/>
                <w:sz w:val="20"/>
                <w:szCs w:val="20"/>
              </w:rPr>
            </w:pPr>
          </w:p>
        </w:tc>
      </w:tr>
      <w:tr w:rsidR="00350FD1" w14:paraId="39FC15F4" w14:textId="77777777">
        <w:trPr>
          <w:trHeight w:val="375"/>
        </w:trPr>
        <w:tc>
          <w:tcPr>
            <w:tcW w:w="1173" w:type="dxa"/>
            <w:vMerge/>
            <w:vAlign w:val="center"/>
          </w:tcPr>
          <w:p w14:paraId="3012F79D" w14:textId="77777777" w:rsidR="00350FD1" w:rsidRDefault="00350FD1">
            <w:pPr>
              <w:jc w:val="center"/>
              <w:rPr>
                <w:rFonts w:ascii="宋体" w:eastAsia="宋体" w:hAnsi="宋体" w:hint="eastAsia"/>
                <w:sz w:val="18"/>
                <w:szCs w:val="18"/>
              </w:rPr>
            </w:pPr>
          </w:p>
        </w:tc>
        <w:tc>
          <w:tcPr>
            <w:tcW w:w="708" w:type="dxa"/>
            <w:vAlign w:val="center"/>
          </w:tcPr>
          <w:p w14:paraId="74A6F7D1" w14:textId="77777777" w:rsidR="00350FD1" w:rsidRDefault="00101C10">
            <w:pPr>
              <w:jc w:val="center"/>
              <w:rPr>
                <w:rFonts w:ascii="宋体" w:hAnsi="宋体" w:hint="eastAsia"/>
                <w:sz w:val="18"/>
                <w:szCs w:val="18"/>
              </w:rPr>
            </w:pPr>
            <w:r>
              <w:rPr>
                <w:rFonts w:ascii="宋体" w:hAnsi="宋体"/>
                <w:sz w:val="18"/>
                <w:szCs w:val="18"/>
              </w:rPr>
              <w:t>5</w:t>
            </w:r>
          </w:p>
        </w:tc>
        <w:tc>
          <w:tcPr>
            <w:tcW w:w="1162" w:type="dxa"/>
            <w:tcBorders>
              <w:top w:val="nil"/>
              <w:left w:val="nil"/>
              <w:bottom w:val="single" w:sz="4" w:space="0" w:color="auto"/>
              <w:right w:val="single" w:sz="4" w:space="0" w:color="auto"/>
            </w:tcBorders>
            <w:vAlign w:val="center"/>
          </w:tcPr>
          <w:p w14:paraId="2147D611"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阳光跑实时数据大屏</w:t>
            </w:r>
          </w:p>
        </w:tc>
        <w:tc>
          <w:tcPr>
            <w:tcW w:w="5240" w:type="dxa"/>
            <w:tcBorders>
              <w:top w:val="nil"/>
              <w:left w:val="nil"/>
              <w:bottom w:val="single" w:sz="4" w:space="0" w:color="auto"/>
              <w:right w:val="single" w:sz="4" w:space="0" w:color="auto"/>
            </w:tcBorders>
            <w:vAlign w:val="center"/>
          </w:tcPr>
          <w:p w14:paraId="72D56B9C"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品牌：</w:t>
            </w:r>
            <w:proofErr w:type="gramStart"/>
            <w:r w:rsidRPr="00684F78">
              <w:rPr>
                <w:rFonts w:ascii="宋体" w:eastAsia="宋体" w:hAnsi="宋体" w:cs="宋体" w:hint="eastAsia"/>
                <w:kern w:val="0"/>
                <w:sz w:val="20"/>
                <w:szCs w:val="20"/>
              </w:rPr>
              <w:t>一</w:t>
            </w:r>
            <w:proofErr w:type="gramEnd"/>
            <w:r w:rsidRPr="00684F78">
              <w:rPr>
                <w:rFonts w:ascii="宋体" w:eastAsia="宋体" w:hAnsi="宋体" w:cs="宋体" w:hint="eastAsia"/>
                <w:kern w:val="0"/>
                <w:sz w:val="20"/>
                <w:szCs w:val="20"/>
              </w:rPr>
              <w:t>视、TE 、</w:t>
            </w:r>
            <w:proofErr w:type="gramStart"/>
            <w:r w:rsidRPr="00684F78">
              <w:rPr>
                <w:rFonts w:ascii="宋体" w:eastAsia="宋体" w:hAnsi="宋体" w:cs="宋体" w:hint="eastAsia"/>
                <w:kern w:val="0"/>
                <w:sz w:val="20"/>
                <w:szCs w:val="20"/>
              </w:rPr>
              <w:t>跃享测</w:t>
            </w:r>
            <w:proofErr w:type="gramEnd"/>
          </w:p>
          <w:p w14:paraId="4395E455"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1、尺寸：长度≥3.80m，宽度≥2.20m；</w:t>
            </w:r>
          </w:p>
          <w:p w14:paraId="004482FF" w14:textId="050931E5"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2、</w:t>
            </w:r>
            <w:r w:rsidR="00BE7FC1" w:rsidRPr="00684F78">
              <w:rPr>
                <w:rFonts w:ascii="宋体" w:eastAsia="宋体" w:hAnsi="宋体" w:cs="宋体" w:hint="eastAsia"/>
                <w:kern w:val="0"/>
                <w:sz w:val="20"/>
                <w:szCs w:val="20"/>
              </w:rPr>
              <w:t>点间距：户外P3全彩屏;</w:t>
            </w:r>
            <w:r>
              <w:rPr>
                <w:rFonts w:ascii="宋体" w:eastAsia="宋体" w:hAnsi="宋体" w:cs="宋体" w:hint="eastAsia"/>
                <w:kern w:val="0"/>
                <w:sz w:val="20"/>
                <w:szCs w:val="20"/>
              </w:rPr>
              <w:t>亮度：≥4200cd/㎡；</w:t>
            </w:r>
          </w:p>
          <w:p w14:paraId="6FCFC692"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3、亮度均匀性：≥0.95；</w:t>
            </w:r>
          </w:p>
          <w:p w14:paraId="7FD8EEF8"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4、屏幕水平视角：140±10度；</w:t>
            </w:r>
          </w:p>
          <w:p w14:paraId="7867F5F4"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5、屏幕垂直视角：130±10度；</w:t>
            </w:r>
          </w:p>
          <w:p w14:paraId="7802B141"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lastRenderedPageBreak/>
              <w:t>6、最佳视距：≥4m，可在4m距离外清晰查看实时数据大屏成绩显示；（提供详细的产品规格说明书）</w:t>
            </w:r>
          </w:p>
          <w:p w14:paraId="4D565672"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7、使用环境：户外；</w:t>
            </w:r>
          </w:p>
          <w:p w14:paraId="561F6DCF"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8、灰度等级：红、绿、</w:t>
            </w:r>
            <w:proofErr w:type="gramStart"/>
            <w:r>
              <w:rPr>
                <w:rFonts w:ascii="宋体" w:eastAsia="宋体" w:hAnsi="宋体" w:cs="宋体" w:hint="eastAsia"/>
                <w:kern w:val="0"/>
                <w:sz w:val="20"/>
                <w:szCs w:val="20"/>
              </w:rPr>
              <w:t>蓝各</w:t>
            </w:r>
            <w:proofErr w:type="gramEnd"/>
            <w:r>
              <w:rPr>
                <w:rFonts w:ascii="宋体" w:eastAsia="宋体" w:hAnsi="宋体" w:cs="宋体" w:hint="eastAsia"/>
                <w:kern w:val="0"/>
                <w:sz w:val="20"/>
                <w:szCs w:val="20"/>
              </w:rPr>
              <w:t>14-16bits；</w:t>
            </w:r>
          </w:p>
          <w:p w14:paraId="6B2D99CE"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9、显示颜色：43980亿种；</w:t>
            </w:r>
          </w:p>
          <w:p w14:paraId="4A8BDAA6"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10、换帧频率：≥60帧/秒；</w:t>
            </w:r>
          </w:p>
          <w:p w14:paraId="7E7F2FFA"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11、刷新频率：≥3840Hz；（提供详细的产品规格说明书）</w:t>
            </w:r>
          </w:p>
          <w:p w14:paraId="607829E3"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12、控制方式：计算机控制，逐点一一对应，视频同步，实时显示；</w:t>
            </w:r>
          </w:p>
          <w:p w14:paraId="22302514"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13、亮度调节：256级手动/自动；</w:t>
            </w:r>
          </w:p>
          <w:p w14:paraId="5638F198"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14、输入信号：DVI/VGA/HDMI/DP、复合视频信号、S-VIDEO、</w:t>
            </w:r>
            <w:proofErr w:type="spellStart"/>
            <w:r>
              <w:rPr>
                <w:rFonts w:ascii="宋体" w:eastAsia="宋体" w:hAnsi="宋体" w:cs="宋体" w:hint="eastAsia"/>
                <w:kern w:val="0"/>
                <w:sz w:val="20"/>
                <w:szCs w:val="20"/>
              </w:rPr>
              <w:t>YpbPr</w:t>
            </w:r>
            <w:proofErr w:type="spellEnd"/>
            <w:r>
              <w:rPr>
                <w:rFonts w:ascii="宋体" w:eastAsia="宋体" w:hAnsi="宋体" w:cs="宋体" w:hint="eastAsia"/>
                <w:kern w:val="0"/>
                <w:sz w:val="20"/>
                <w:szCs w:val="20"/>
              </w:rPr>
              <w:t>(HDTV)；</w:t>
            </w:r>
          </w:p>
          <w:p w14:paraId="279156FA"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15、工作温度范围：-20-60℃；</w:t>
            </w:r>
          </w:p>
          <w:p w14:paraId="1E03D1E9"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16、工作湿度范围：10％-90％RH；</w:t>
            </w:r>
          </w:p>
          <w:p w14:paraId="2D128691"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17、防护性能：超温/过载/掉电/图像补偿/各种校正技术/过流/过压/防雷；</w:t>
            </w:r>
          </w:p>
          <w:p w14:paraId="1B3CF5AD"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18、可实时展示当前操场正在跑步学生的头像与今日跑步里程；</w:t>
            </w:r>
          </w:p>
          <w:p w14:paraId="72079B45"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19、支持实时刷新并展示</w:t>
            </w:r>
            <w:proofErr w:type="gramStart"/>
            <w:r>
              <w:rPr>
                <w:rFonts w:ascii="宋体" w:eastAsia="宋体" w:hAnsi="宋体" w:cs="宋体" w:hint="eastAsia"/>
                <w:kern w:val="0"/>
                <w:sz w:val="20"/>
                <w:szCs w:val="20"/>
              </w:rPr>
              <w:t>全校日榜</w:t>
            </w:r>
            <w:proofErr w:type="gramEnd"/>
            <w:r>
              <w:rPr>
                <w:rFonts w:ascii="宋体" w:eastAsia="宋体" w:hAnsi="宋体" w:cs="宋体" w:hint="eastAsia"/>
                <w:kern w:val="0"/>
                <w:sz w:val="20"/>
                <w:szCs w:val="20"/>
              </w:rPr>
              <w:t>排名，并分性别分年级展示</w:t>
            </w:r>
            <w:proofErr w:type="gramStart"/>
            <w:r>
              <w:rPr>
                <w:rFonts w:ascii="宋体" w:eastAsia="宋体" w:hAnsi="宋体" w:cs="宋体" w:hint="eastAsia"/>
                <w:kern w:val="0"/>
                <w:sz w:val="20"/>
                <w:szCs w:val="20"/>
              </w:rPr>
              <w:t>阳光跑周榜榜单</w:t>
            </w:r>
            <w:proofErr w:type="gramEnd"/>
            <w:r>
              <w:rPr>
                <w:rFonts w:ascii="宋体" w:eastAsia="宋体" w:hAnsi="宋体" w:cs="宋体" w:hint="eastAsia"/>
                <w:kern w:val="0"/>
                <w:sz w:val="20"/>
                <w:szCs w:val="20"/>
              </w:rPr>
              <w:t>；</w:t>
            </w:r>
          </w:p>
          <w:p w14:paraId="64E4BC1F"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20、支持定时操作，设定开启关闭时间。</w:t>
            </w:r>
          </w:p>
          <w:p w14:paraId="7FADE6D8"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21.安装方式：立柱安装。</w:t>
            </w:r>
          </w:p>
        </w:tc>
        <w:tc>
          <w:tcPr>
            <w:tcW w:w="709" w:type="dxa"/>
            <w:tcBorders>
              <w:top w:val="nil"/>
              <w:left w:val="nil"/>
              <w:bottom w:val="single" w:sz="4" w:space="0" w:color="auto"/>
              <w:right w:val="single" w:sz="4" w:space="0" w:color="auto"/>
            </w:tcBorders>
            <w:vAlign w:val="center"/>
          </w:tcPr>
          <w:p w14:paraId="5A811D94" w14:textId="77777777" w:rsidR="00350FD1" w:rsidRDefault="00101C10">
            <w:pPr>
              <w:widowControl/>
              <w:jc w:val="center"/>
              <w:rPr>
                <w:rFonts w:ascii="宋体" w:eastAsia="宋体" w:hAnsi="宋体" w:cs="宋体" w:hint="eastAsia"/>
                <w:kern w:val="0"/>
                <w:sz w:val="20"/>
                <w:szCs w:val="20"/>
              </w:rPr>
            </w:pPr>
            <w:proofErr w:type="gramStart"/>
            <w:r>
              <w:rPr>
                <w:rFonts w:ascii="宋体" w:eastAsia="宋体" w:hAnsi="宋体" w:cs="宋体" w:hint="eastAsia"/>
                <w:kern w:val="0"/>
                <w:sz w:val="20"/>
                <w:szCs w:val="20"/>
              </w:rPr>
              <w:lastRenderedPageBreak/>
              <w:t>个</w:t>
            </w:r>
            <w:proofErr w:type="gramEnd"/>
          </w:p>
        </w:tc>
        <w:tc>
          <w:tcPr>
            <w:tcW w:w="849" w:type="dxa"/>
            <w:tcBorders>
              <w:top w:val="nil"/>
              <w:left w:val="nil"/>
              <w:bottom w:val="single" w:sz="4" w:space="0" w:color="auto"/>
              <w:right w:val="single" w:sz="4" w:space="0" w:color="auto"/>
            </w:tcBorders>
            <w:vAlign w:val="center"/>
          </w:tcPr>
          <w:p w14:paraId="3759F059"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1</w:t>
            </w:r>
          </w:p>
        </w:tc>
        <w:tc>
          <w:tcPr>
            <w:tcW w:w="1002" w:type="dxa"/>
            <w:tcBorders>
              <w:top w:val="nil"/>
              <w:left w:val="nil"/>
              <w:bottom w:val="single" w:sz="4" w:space="0" w:color="auto"/>
              <w:right w:val="single" w:sz="4" w:space="0" w:color="auto"/>
            </w:tcBorders>
            <w:vAlign w:val="center"/>
          </w:tcPr>
          <w:p w14:paraId="3F918417" w14:textId="77777777" w:rsidR="00350FD1" w:rsidRDefault="00350FD1">
            <w:pPr>
              <w:widowControl/>
              <w:jc w:val="right"/>
              <w:rPr>
                <w:rFonts w:ascii="宋体" w:eastAsia="宋体" w:hAnsi="宋体" w:cs="宋体" w:hint="eastAsia"/>
                <w:kern w:val="0"/>
                <w:sz w:val="20"/>
                <w:szCs w:val="20"/>
              </w:rPr>
            </w:pPr>
          </w:p>
        </w:tc>
        <w:tc>
          <w:tcPr>
            <w:tcW w:w="1252" w:type="dxa"/>
            <w:vAlign w:val="center"/>
          </w:tcPr>
          <w:p w14:paraId="029C70DD" w14:textId="77777777" w:rsidR="00350FD1" w:rsidRDefault="00350FD1">
            <w:pPr>
              <w:rPr>
                <w:rFonts w:ascii="宋体" w:eastAsia="宋体" w:hAnsi="宋体" w:hint="eastAsia"/>
                <w:sz w:val="18"/>
                <w:szCs w:val="18"/>
              </w:rPr>
            </w:pPr>
          </w:p>
        </w:tc>
      </w:tr>
      <w:tr w:rsidR="00350FD1" w14:paraId="278EE27C" w14:textId="77777777">
        <w:trPr>
          <w:trHeight w:val="375"/>
        </w:trPr>
        <w:tc>
          <w:tcPr>
            <w:tcW w:w="1173" w:type="dxa"/>
            <w:vMerge/>
            <w:vAlign w:val="center"/>
          </w:tcPr>
          <w:p w14:paraId="0C3EAF45" w14:textId="77777777" w:rsidR="00350FD1" w:rsidRDefault="00350FD1">
            <w:pPr>
              <w:jc w:val="center"/>
              <w:rPr>
                <w:rFonts w:ascii="宋体" w:eastAsia="宋体" w:hAnsi="宋体" w:hint="eastAsia"/>
                <w:sz w:val="18"/>
                <w:szCs w:val="18"/>
              </w:rPr>
            </w:pPr>
          </w:p>
        </w:tc>
        <w:tc>
          <w:tcPr>
            <w:tcW w:w="708" w:type="dxa"/>
            <w:vAlign w:val="center"/>
          </w:tcPr>
          <w:p w14:paraId="2B8DE042" w14:textId="77777777" w:rsidR="00350FD1" w:rsidRDefault="00101C10">
            <w:pPr>
              <w:jc w:val="center"/>
              <w:rPr>
                <w:rFonts w:ascii="宋体" w:hAnsi="宋体" w:hint="eastAsia"/>
                <w:sz w:val="18"/>
                <w:szCs w:val="18"/>
              </w:rPr>
            </w:pPr>
            <w:r>
              <w:rPr>
                <w:rFonts w:ascii="宋体" w:hAnsi="宋体" w:hint="eastAsia"/>
                <w:sz w:val="18"/>
                <w:szCs w:val="18"/>
              </w:rPr>
              <w:t>6</w:t>
            </w:r>
          </w:p>
        </w:tc>
        <w:tc>
          <w:tcPr>
            <w:tcW w:w="1162" w:type="dxa"/>
            <w:tcBorders>
              <w:top w:val="nil"/>
              <w:left w:val="nil"/>
              <w:bottom w:val="single" w:sz="4" w:space="0" w:color="auto"/>
              <w:right w:val="single" w:sz="4" w:space="0" w:color="auto"/>
            </w:tcBorders>
            <w:vAlign w:val="center"/>
          </w:tcPr>
          <w:p w14:paraId="3CC0AE5A"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运动风云榜大屏</w:t>
            </w:r>
          </w:p>
        </w:tc>
        <w:tc>
          <w:tcPr>
            <w:tcW w:w="5240" w:type="dxa"/>
            <w:tcBorders>
              <w:top w:val="nil"/>
              <w:left w:val="nil"/>
              <w:bottom w:val="single" w:sz="4" w:space="0" w:color="auto"/>
              <w:right w:val="single" w:sz="4" w:space="0" w:color="auto"/>
            </w:tcBorders>
            <w:vAlign w:val="center"/>
          </w:tcPr>
          <w:p w14:paraId="0F7B6060"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1.尺寸：≥55寸；</w:t>
            </w:r>
          </w:p>
          <w:p w14:paraId="4069E7EC"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2.亮度：≥2000cd；</w:t>
            </w:r>
          </w:p>
          <w:p w14:paraId="3C07A956"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3.配置4K高清、纳米级触摸屏，自带人脸识别摄像头；</w:t>
            </w:r>
          </w:p>
          <w:p w14:paraId="785919A2"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4.散热方式：风冷+调速;</w:t>
            </w:r>
          </w:p>
          <w:p w14:paraId="5ED82D43"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5.支持防雨、防尘、防、过热、户外喷涂、</w:t>
            </w:r>
            <w:proofErr w:type="gramStart"/>
            <w:r w:rsidRPr="00684F78">
              <w:rPr>
                <w:rFonts w:ascii="宋体" w:eastAsia="宋体" w:hAnsi="宋体" w:cs="宋体" w:hint="eastAsia"/>
                <w:kern w:val="0"/>
                <w:sz w:val="20"/>
                <w:szCs w:val="20"/>
              </w:rPr>
              <w:t>防球击</w:t>
            </w:r>
            <w:proofErr w:type="gramEnd"/>
            <w:r w:rsidRPr="00684F78">
              <w:rPr>
                <w:rFonts w:ascii="宋体" w:eastAsia="宋体" w:hAnsi="宋体" w:cs="宋体" w:hint="eastAsia"/>
                <w:kern w:val="0"/>
                <w:sz w:val="20"/>
                <w:szCs w:val="20"/>
              </w:rPr>
              <w:t>；</w:t>
            </w:r>
          </w:p>
          <w:p w14:paraId="0FC09EB6"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6.外壳：≥1.5mm镀锌板，表面喷户外专用粉，防护能力7年以上；</w:t>
            </w:r>
          </w:p>
          <w:p w14:paraId="21F04AE9"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7.开门设计防水结构，贴户外橡胶条密封，满足IP55防护等级；</w:t>
            </w:r>
          </w:p>
          <w:p w14:paraId="279F7E6C"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8.配置校级智慧体育数据分析与查看功能，可查看校级整体数据情况，包含实时运动量、开课次数、开课人数、开课班级数等维度数据；</w:t>
            </w:r>
          </w:p>
          <w:p w14:paraId="07DB0CFE"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lastRenderedPageBreak/>
              <w:t>9.支持校方各级人员查看各项目实时使用情况，可查看各运动项目实时排行榜单，并支持根据年级/性别等类别进行分类查看排行榜单，可在榜单中查看对应学生运动视频回放及动作关键帧；</w:t>
            </w:r>
          </w:p>
          <w:p w14:paraId="23ADBE85"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10.支持运动</w:t>
            </w:r>
            <w:proofErr w:type="gramStart"/>
            <w:r w:rsidRPr="00684F78">
              <w:rPr>
                <w:rFonts w:ascii="宋体" w:eastAsia="宋体" w:hAnsi="宋体" w:cs="宋体" w:hint="eastAsia"/>
                <w:kern w:val="0"/>
                <w:sz w:val="20"/>
                <w:szCs w:val="20"/>
              </w:rPr>
              <w:t>风云榜分周</w:t>
            </w:r>
            <w:proofErr w:type="gramEnd"/>
            <w:r w:rsidRPr="00684F78">
              <w:rPr>
                <w:rFonts w:ascii="宋体" w:eastAsia="宋体" w:hAnsi="宋体" w:cs="宋体" w:hint="eastAsia"/>
                <w:kern w:val="0"/>
                <w:sz w:val="20"/>
                <w:szCs w:val="20"/>
              </w:rPr>
              <w:t>榜、月榜、学期榜进行查看；</w:t>
            </w:r>
          </w:p>
          <w:p w14:paraId="6C65CD31"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11.支持通知栏展示，并支持后台自定义设置通知栏内容；</w:t>
            </w:r>
          </w:p>
          <w:p w14:paraId="730AE51D"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12.支持学生通过大屏自主查询个人成绩档案，包含过往整体运动数据量、综合能力雷达分布图、各运动项目的成绩综合分析体现；</w:t>
            </w:r>
          </w:p>
          <w:p w14:paraId="6D6C3AC9"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13.支持学生通过大屏进行人脸识别，课后自主查看个人运动视频、动作</w:t>
            </w:r>
            <w:proofErr w:type="gramStart"/>
            <w:r w:rsidRPr="00684F78">
              <w:rPr>
                <w:rFonts w:ascii="宋体" w:eastAsia="宋体" w:hAnsi="宋体" w:cs="宋体" w:hint="eastAsia"/>
                <w:kern w:val="0"/>
                <w:sz w:val="20"/>
                <w:szCs w:val="20"/>
              </w:rPr>
              <w:t>关键帧等数据</w:t>
            </w:r>
            <w:proofErr w:type="gramEnd"/>
            <w:r w:rsidRPr="00684F78">
              <w:rPr>
                <w:rFonts w:ascii="宋体" w:eastAsia="宋体" w:hAnsi="宋体" w:cs="宋体" w:hint="eastAsia"/>
                <w:kern w:val="0"/>
                <w:sz w:val="20"/>
                <w:szCs w:val="20"/>
              </w:rPr>
              <w:t>；</w:t>
            </w:r>
          </w:p>
          <w:p w14:paraId="2E8EF53B"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14.支持通过大屏人脸识别查看学生运动数据，包括累计运动天数、日均运动时长（分钟）、今日运动时长（分钟）、达标天数占比等数据；（提供由第三方检验检测机构出具并加盖CNAS及CMA标志的检验检测报告复印件并加盖公章。）</w:t>
            </w:r>
          </w:p>
          <w:p w14:paraId="3A181190"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15.支持学期切换，支持查看上一个学期的运动数据；</w:t>
            </w:r>
          </w:p>
          <w:p w14:paraId="1265B4FF"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16.支持学生通过大屏选择时间区间查看运动趋势图及各项目日均运动时长等数据；</w:t>
            </w:r>
          </w:p>
          <w:p w14:paraId="44ADD51C" w14:textId="77777777" w:rsidR="00350FD1" w:rsidRPr="00684F78" w:rsidRDefault="00101C10">
            <w:pPr>
              <w:widowControl/>
              <w:spacing w:line="240" w:lineRule="exact"/>
              <w:jc w:val="left"/>
              <w:rPr>
                <w:rFonts w:ascii="宋体" w:eastAsia="宋体" w:hAnsi="宋体" w:cs="宋体" w:hint="eastAsia"/>
                <w:kern w:val="0"/>
                <w:sz w:val="20"/>
                <w:szCs w:val="20"/>
              </w:rPr>
            </w:pPr>
            <w:r w:rsidRPr="00684F78">
              <w:rPr>
                <w:rFonts w:ascii="宋体" w:eastAsia="宋体" w:hAnsi="宋体" w:cs="宋体" w:hint="eastAsia"/>
                <w:kern w:val="0"/>
                <w:sz w:val="20"/>
                <w:szCs w:val="20"/>
              </w:rPr>
              <w:t>17.隐私模式：数据不上传云平台，视频回放不上传，支持遮蔽学生照片。</w:t>
            </w:r>
          </w:p>
        </w:tc>
        <w:tc>
          <w:tcPr>
            <w:tcW w:w="709" w:type="dxa"/>
            <w:tcBorders>
              <w:top w:val="nil"/>
              <w:left w:val="nil"/>
              <w:bottom w:val="single" w:sz="4" w:space="0" w:color="auto"/>
              <w:right w:val="single" w:sz="4" w:space="0" w:color="auto"/>
            </w:tcBorders>
            <w:vAlign w:val="center"/>
          </w:tcPr>
          <w:p w14:paraId="44130D0B"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lastRenderedPageBreak/>
              <w:t>台</w:t>
            </w:r>
          </w:p>
        </w:tc>
        <w:tc>
          <w:tcPr>
            <w:tcW w:w="849" w:type="dxa"/>
            <w:tcBorders>
              <w:top w:val="nil"/>
              <w:left w:val="nil"/>
              <w:bottom w:val="single" w:sz="4" w:space="0" w:color="auto"/>
              <w:right w:val="single" w:sz="4" w:space="0" w:color="auto"/>
            </w:tcBorders>
            <w:vAlign w:val="center"/>
          </w:tcPr>
          <w:p w14:paraId="02E20D18"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1</w:t>
            </w:r>
          </w:p>
        </w:tc>
        <w:tc>
          <w:tcPr>
            <w:tcW w:w="1002" w:type="dxa"/>
            <w:tcBorders>
              <w:top w:val="nil"/>
              <w:left w:val="nil"/>
              <w:bottom w:val="single" w:sz="4" w:space="0" w:color="auto"/>
              <w:right w:val="single" w:sz="4" w:space="0" w:color="auto"/>
            </w:tcBorders>
            <w:vAlign w:val="center"/>
          </w:tcPr>
          <w:p w14:paraId="7EA8DD22" w14:textId="77777777" w:rsidR="00350FD1" w:rsidRDefault="00350FD1">
            <w:pPr>
              <w:widowControl/>
              <w:jc w:val="right"/>
              <w:rPr>
                <w:rFonts w:ascii="宋体" w:eastAsia="宋体" w:hAnsi="宋体" w:cs="宋体" w:hint="eastAsia"/>
                <w:kern w:val="0"/>
                <w:sz w:val="20"/>
                <w:szCs w:val="20"/>
              </w:rPr>
            </w:pPr>
          </w:p>
        </w:tc>
        <w:tc>
          <w:tcPr>
            <w:tcW w:w="1252" w:type="dxa"/>
            <w:vAlign w:val="center"/>
          </w:tcPr>
          <w:p w14:paraId="6B69DD69" w14:textId="77777777" w:rsidR="00350FD1" w:rsidRDefault="00350FD1">
            <w:pPr>
              <w:rPr>
                <w:rFonts w:ascii="宋体" w:eastAsia="宋体" w:hAnsi="宋体" w:hint="eastAsia"/>
                <w:sz w:val="18"/>
                <w:szCs w:val="18"/>
              </w:rPr>
            </w:pPr>
          </w:p>
        </w:tc>
      </w:tr>
      <w:tr w:rsidR="00350FD1" w14:paraId="140F8067" w14:textId="77777777">
        <w:trPr>
          <w:trHeight w:val="375"/>
        </w:trPr>
        <w:tc>
          <w:tcPr>
            <w:tcW w:w="1173" w:type="dxa"/>
            <w:vMerge/>
            <w:vAlign w:val="center"/>
          </w:tcPr>
          <w:p w14:paraId="337B92E2" w14:textId="77777777" w:rsidR="00350FD1" w:rsidRDefault="00350FD1">
            <w:pPr>
              <w:jc w:val="center"/>
              <w:rPr>
                <w:rFonts w:ascii="宋体" w:eastAsia="宋体" w:hAnsi="宋体" w:hint="eastAsia"/>
                <w:sz w:val="18"/>
                <w:szCs w:val="18"/>
              </w:rPr>
            </w:pPr>
          </w:p>
        </w:tc>
        <w:tc>
          <w:tcPr>
            <w:tcW w:w="708" w:type="dxa"/>
            <w:vAlign w:val="center"/>
          </w:tcPr>
          <w:p w14:paraId="7EE98548" w14:textId="77777777" w:rsidR="00350FD1" w:rsidRDefault="00101C10">
            <w:pPr>
              <w:jc w:val="center"/>
              <w:rPr>
                <w:rFonts w:ascii="宋体" w:hAnsi="宋体" w:hint="eastAsia"/>
                <w:sz w:val="18"/>
                <w:szCs w:val="18"/>
              </w:rPr>
            </w:pPr>
            <w:r>
              <w:rPr>
                <w:rFonts w:ascii="宋体" w:hAnsi="宋体" w:hint="eastAsia"/>
                <w:sz w:val="18"/>
                <w:szCs w:val="18"/>
              </w:rPr>
              <w:t>7</w:t>
            </w:r>
          </w:p>
        </w:tc>
        <w:tc>
          <w:tcPr>
            <w:tcW w:w="1162" w:type="dxa"/>
            <w:tcBorders>
              <w:top w:val="nil"/>
              <w:left w:val="nil"/>
              <w:bottom w:val="single" w:sz="4" w:space="0" w:color="auto"/>
              <w:right w:val="single" w:sz="4" w:space="0" w:color="auto"/>
            </w:tcBorders>
            <w:vAlign w:val="center"/>
          </w:tcPr>
          <w:p w14:paraId="0141A700"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无线AP</w:t>
            </w:r>
          </w:p>
        </w:tc>
        <w:tc>
          <w:tcPr>
            <w:tcW w:w="5240" w:type="dxa"/>
            <w:tcBorders>
              <w:top w:val="nil"/>
              <w:left w:val="nil"/>
              <w:bottom w:val="single" w:sz="4" w:space="0" w:color="auto"/>
              <w:right w:val="single" w:sz="4" w:space="0" w:color="auto"/>
            </w:tcBorders>
            <w:vAlign w:val="center"/>
          </w:tcPr>
          <w:p w14:paraId="4BA9D634"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参考品牌及型号：华为 AP8050DN</w:t>
            </w:r>
            <w:r>
              <w:rPr>
                <w:rFonts w:ascii="宋体" w:eastAsia="宋体" w:hAnsi="宋体" w:cs="宋体" w:hint="eastAsia"/>
                <w:kern w:val="0"/>
                <w:sz w:val="20"/>
                <w:szCs w:val="20"/>
              </w:rPr>
              <w:br/>
              <w:t>1、10/100/1000M自适应以太网接口(RJ45x2)</w:t>
            </w:r>
            <w:r>
              <w:rPr>
                <w:rFonts w:ascii="宋体" w:eastAsia="宋体" w:hAnsi="宋体" w:cs="宋体" w:hint="eastAsia"/>
                <w:kern w:val="0"/>
                <w:sz w:val="20"/>
                <w:szCs w:val="20"/>
              </w:rPr>
              <w:br/>
              <w:t>2、管理Console口(RJ45x1)</w:t>
            </w:r>
            <w:r>
              <w:rPr>
                <w:rFonts w:ascii="宋体" w:eastAsia="宋体" w:hAnsi="宋体" w:cs="宋体" w:hint="eastAsia"/>
                <w:kern w:val="0"/>
                <w:sz w:val="20"/>
                <w:szCs w:val="20"/>
              </w:rPr>
              <w:br/>
              <w:t>3、SFP光纤接口(支持单</w:t>
            </w:r>
            <w:proofErr w:type="gramStart"/>
            <w:r>
              <w:rPr>
                <w:rFonts w:ascii="宋体" w:eastAsia="宋体" w:hAnsi="宋体" w:cs="宋体" w:hint="eastAsia"/>
                <w:kern w:val="0"/>
                <w:sz w:val="20"/>
                <w:szCs w:val="20"/>
              </w:rPr>
              <w:t>纤</w:t>
            </w:r>
            <w:proofErr w:type="gramEnd"/>
            <w:r>
              <w:rPr>
                <w:rFonts w:ascii="宋体" w:eastAsia="宋体" w:hAnsi="宋体" w:cs="宋体" w:hint="eastAsia"/>
                <w:kern w:val="0"/>
                <w:sz w:val="20"/>
                <w:szCs w:val="20"/>
              </w:rPr>
              <w:t>双向光模块)</w:t>
            </w:r>
            <w:r>
              <w:rPr>
                <w:rFonts w:ascii="宋体" w:eastAsia="宋体" w:hAnsi="宋体" w:cs="宋体" w:hint="eastAsia"/>
                <w:kern w:val="0"/>
                <w:sz w:val="20"/>
                <w:szCs w:val="20"/>
              </w:rPr>
              <w:br/>
              <w:t>4、LED指示灯</w:t>
            </w:r>
            <w:r>
              <w:rPr>
                <w:rFonts w:ascii="宋体" w:eastAsia="宋体" w:hAnsi="宋体" w:cs="宋体" w:hint="eastAsia"/>
                <w:kern w:val="0"/>
                <w:sz w:val="20"/>
                <w:szCs w:val="20"/>
              </w:rPr>
              <w:br/>
              <w:t>SYS灯:指示系统上电状态，启动加载状态，运行状态，以及告警和故障状态Link/ACT灯:指示以太网口连通和数据传输状态Wireless灯:指示信号强度或业务流量</w:t>
            </w:r>
            <w:r>
              <w:rPr>
                <w:rFonts w:ascii="宋体" w:eastAsia="宋体" w:hAnsi="宋体" w:cs="宋体" w:hint="eastAsia"/>
                <w:kern w:val="0"/>
                <w:sz w:val="20"/>
                <w:szCs w:val="20"/>
              </w:rPr>
              <w:br/>
              <w:t>5、POE+供电，满足802.3at以太网供电标准</w:t>
            </w:r>
            <w:r>
              <w:rPr>
                <w:rFonts w:ascii="宋体" w:eastAsia="宋体" w:hAnsi="宋体" w:cs="宋体" w:hint="eastAsia"/>
                <w:kern w:val="0"/>
                <w:sz w:val="20"/>
                <w:szCs w:val="20"/>
              </w:rPr>
              <w:br/>
              <w:t>6、AP8050DN:18 W</w:t>
            </w:r>
            <w:r>
              <w:rPr>
                <w:rFonts w:ascii="宋体" w:eastAsia="宋体" w:hAnsi="宋体" w:cs="宋体" w:hint="eastAsia"/>
                <w:kern w:val="0"/>
                <w:sz w:val="20"/>
                <w:szCs w:val="20"/>
              </w:rPr>
              <w:br/>
              <w:t>7、工作温度：-40℃~+65℃</w:t>
            </w:r>
            <w:r>
              <w:rPr>
                <w:rFonts w:ascii="宋体" w:eastAsia="宋体" w:hAnsi="宋体" w:cs="宋体" w:hint="eastAsia"/>
                <w:kern w:val="0"/>
                <w:sz w:val="20"/>
                <w:szCs w:val="20"/>
              </w:rPr>
              <w:br/>
              <w:t>8、存储温度：-40℃~+70℃</w:t>
            </w:r>
            <w:r>
              <w:rPr>
                <w:rFonts w:ascii="宋体" w:eastAsia="宋体" w:hAnsi="宋体" w:cs="宋体" w:hint="eastAsia"/>
                <w:kern w:val="0"/>
                <w:sz w:val="20"/>
                <w:szCs w:val="20"/>
              </w:rPr>
              <w:br/>
              <w:t>9、工作湿度：0%~100%(非凝结）</w:t>
            </w:r>
            <w:r>
              <w:rPr>
                <w:rFonts w:ascii="宋体" w:eastAsia="宋体" w:hAnsi="宋体" w:cs="宋体" w:hint="eastAsia"/>
                <w:kern w:val="0"/>
                <w:sz w:val="20"/>
                <w:szCs w:val="20"/>
              </w:rPr>
              <w:br/>
            </w:r>
            <w:r>
              <w:rPr>
                <w:rFonts w:ascii="宋体" w:eastAsia="宋体" w:hAnsi="宋体" w:cs="宋体" w:hint="eastAsia"/>
                <w:kern w:val="0"/>
                <w:sz w:val="20"/>
                <w:szCs w:val="20"/>
              </w:rPr>
              <w:lastRenderedPageBreak/>
              <w:t>10、防尘防水等级：IP67</w:t>
            </w:r>
          </w:p>
          <w:p w14:paraId="7FE8872B"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kern w:val="0"/>
                <w:sz w:val="20"/>
                <w:szCs w:val="20"/>
              </w:rPr>
              <w:t>11</w:t>
            </w:r>
            <w:r>
              <w:rPr>
                <w:rFonts w:ascii="宋体" w:eastAsia="宋体" w:hAnsi="宋体" w:cs="宋体" w:hint="eastAsia"/>
                <w:kern w:val="0"/>
                <w:sz w:val="20"/>
                <w:szCs w:val="20"/>
              </w:rPr>
              <w:t>、需接入学校现有AC（华为AC6605）统一管控。</w:t>
            </w:r>
          </w:p>
        </w:tc>
        <w:tc>
          <w:tcPr>
            <w:tcW w:w="709" w:type="dxa"/>
            <w:tcBorders>
              <w:top w:val="nil"/>
              <w:left w:val="nil"/>
              <w:bottom w:val="single" w:sz="4" w:space="0" w:color="auto"/>
              <w:right w:val="single" w:sz="4" w:space="0" w:color="auto"/>
            </w:tcBorders>
            <w:vAlign w:val="center"/>
          </w:tcPr>
          <w:p w14:paraId="1DB94D35"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lastRenderedPageBreak/>
              <w:t>只</w:t>
            </w:r>
          </w:p>
        </w:tc>
        <w:tc>
          <w:tcPr>
            <w:tcW w:w="849" w:type="dxa"/>
            <w:tcBorders>
              <w:top w:val="nil"/>
              <w:left w:val="nil"/>
              <w:bottom w:val="single" w:sz="4" w:space="0" w:color="auto"/>
              <w:right w:val="single" w:sz="4" w:space="0" w:color="auto"/>
            </w:tcBorders>
            <w:vAlign w:val="center"/>
          </w:tcPr>
          <w:p w14:paraId="66858577"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kern w:val="0"/>
                <w:sz w:val="20"/>
                <w:szCs w:val="20"/>
              </w:rPr>
              <w:t>2</w:t>
            </w:r>
          </w:p>
        </w:tc>
        <w:tc>
          <w:tcPr>
            <w:tcW w:w="1002" w:type="dxa"/>
            <w:tcBorders>
              <w:top w:val="nil"/>
              <w:left w:val="nil"/>
              <w:bottom w:val="single" w:sz="4" w:space="0" w:color="auto"/>
              <w:right w:val="single" w:sz="4" w:space="0" w:color="auto"/>
            </w:tcBorders>
            <w:vAlign w:val="center"/>
          </w:tcPr>
          <w:p w14:paraId="5621A600" w14:textId="77777777" w:rsidR="00350FD1" w:rsidRDefault="00350FD1">
            <w:pPr>
              <w:widowControl/>
              <w:jc w:val="right"/>
              <w:rPr>
                <w:rFonts w:ascii="宋体" w:eastAsia="宋体" w:hAnsi="宋体" w:cs="宋体" w:hint="eastAsia"/>
                <w:kern w:val="0"/>
                <w:sz w:val="20"/>
                <w:szCs w:val="20"/>
              </w:rPr>
            </w:pPr>
          </w:p>
        </w:tc>
        <w:tc>
          <w:tcPr>
            <w:tcW w:w="1252" w:type="dxa"/>
            <w:vAlign w:val="center"/>
          </w:tcPr>
          <w:p w14:paraId="7C8FAE4B" w14:textId="77777777" w:rsidR="00350FD1" w:rsidRDefault="00350FD1">
            <w:pPr>
              <w:rPr>
                <w:rFonts w:ascii="宋体" w:eastAsia="宋体" w:hAnsi="宋体" w:hint="eastAsia"/>
                <w:sz w:val="18"/>
                <w:szCs w:val="18"/>
              </w:rPr>
            </w:pPr>
          </w:p>
        </w:tc>
      </w:tr>
      <w:tr w:rsidR="00350FD1" w14:paraId="1FB31DB7" w14:textId="77777777">
        <w:trPr>
          <w:trHeight w:val="375"/>
        </w:trPr>
        <w:tc>
          <w:tcPr>
            <w:tcW w:w="1173" w:type="dxa"/>
            <w:vMerge/>
            <w:vAlign w:val="center"/>
          </w:tcPr>
          <w:p w14:paraId="5E039AE3" w14:textId="77777777" w:rsidR="00350FD1" w:rsidRDefault="00350FD1">
            <w:pPr>
              <w:jc w:val="center"/>
              <w:rPr>
                <w:rFonts w:ascii="宋体" w:eastAsia="宋体" w:hAnsi="宋体" w:hint="eastAsia"/>
                <w:sz w:val="18"/>
                <w:szCs w:val="18"/>
              </w:rPr>
            </w:pPr>
          </w:p>
        </w:tc>
        <w:tc>
          <w:tcPr>
            <w:tcW w:w="708" w:type="dxa"/>
            <w:vAlign w:val="center"/>
          </w:tcPr>
          <w:p w14:paraId="67D02A09" w14:textId="77777777" w:rsidR="00350FD1" w:rsidRDefault="00101C10">
            <w:pPr>
              <w:jc w:val="center"/>
              <w:rPr>
                <w:rFonts w:ascii="宋体" w:hAnsi="宋体" w:hint="eastAsia"/>
                <w:sz w:val="18"/>
                <w:szCs w:val="18"/>
              </w:rPr>
            </w:pPr>
            <w:r>
              <w:rPr>
                <w:rFonts w:ascii="宋体" w:hAnsi="宋体" w:hint="eastAsia"/>
                <w:sz w:val="18"/>
                <w:szCs w:val="18"/>
              </w:rPr>
              <w:t>8</w:t>
            </w:r>
          </w:p>
        </w:tc>
        <w:tc>
          <w:tcPr>
            <w:tcW w:w="1162" w:type="dxa"/>
            <w:tcBorders>
              <w:top w:val="nil"/>
              <w:left w:val="nil"/>
              <w:bottom w:val="single" w:sz="4" w:space="0" w:color="auto"/>
              <w:right w:val="single" w:sz="4" w:space="0" w:color="auto"/>
            </w:tcBorders>
            <w:vAlign w:val="center"/>
          </w:tcPr>
          <w:p w14:paraId="569E2A39"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4芯室外光缆</w:t>
            </w:r>
          </w:p>
        </w:tc>
        <w:tc>
          <w:tcPr>
            <w:tcW w:w="5240" w:type="dxa"/>
            <w:tcBorders>
              <w:top w:val="nil"/>
              <w:left w:val="nil"/>
              <w:bottom w:val="single" w:sz="4" w:space="0" w:color="auto"/>
              <w:right w:val="single" w:sz="4" w:space="0" w:color="auto"/>
            </w:tcBorders>
            <w:vAlign w:val="center"/>
          </w:tcPr>
          <w:p w14:paraId="662B3111"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300米，室外成品</w:t>
            </w:r>
            <w:proofErr w:type="gramStart"/>
            <w:r>
              <w:rPr>
                <w:rFonts w:ascii="宋体" w:eastAsia="宋体" w:hAnsi="宋体" w:cs="宋体" w:hint="eastAsia"/>
                <w:kern w:val="0"/>
                <w:sz w:val="20"/>
                <w:szCs w:val="20"/>
              </w:rPr>
              <w:t>免融铠装</w:t>
            </w:r>
            <w:proofErr w:type="gramEnd"/>
            <w:r>
              <w:rPr>
                <w:rFonts w:ascii="宋体" w:eastAsia="宋体" w:hAnsi="宋体" w:cs="宋体" w:hint="eastAsia"/>
                <w:kern w:val="0"/>
                <w:sz w:val="20"/>
                <w:szCs w:val="20"/>
              </w:rPr>
              <w:t>光缆，SC-SC</w:t>
            </w:r>
          </w:p>
        </w:tc>
        <w:tc>
          <w:tcPr>
            <w:tcW w:w="709" w:type="dxa"/>
            <w:tcBorders>
              <w:top w:val="nil"/>
              <w:left w:val="nil"/>
              <w:bottom w:val="single" w:sz="4" w:space="0" w:color="auto"/>
              <w:right w:val="single" w:sz="4" w:space="0" w:color="auto"/>
            </w:tcBorders>
            <w:vAlign w:val="center"/>
          </w:tcPr>
          <w:p w14:paraId="5F58C7BD"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根</w:t>
            </w:r>
          </w:p>
        </w:tc>
        <w:tc>
          <w:tcPr>
            <w:tcW w:w="849" w:type="dxa"/>
            <w:tcBorders>
              <w:top w:val="nil"/>
              <w:left w:val="nil"/>
              <w:bottom w:val="single" w:sz="4" w:space="0" w:color="auto"/>
              <w:right w:val="single" w:sz="4" w:space="0" w:color="auto"/>
            </w:tcBorders>
            <w:vAlign w:val="center"/>
          </w:tcPr>
          <w:p w14:paraId="5D7BC2AA"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1</w:t>
            </w:r>
          </w:p>
        </w:tc>
        <w:tc>
          <w:tcPr>
            <w:tcW w:w="1002" w:type="dxa"/>
            <w:tcBorders>
              <w:top w:val="nil"/>
              <w:left w:val="nil"/>
              <w:bottom w:val="single" w:sz="4" w:space="0" w:color="auto"/>
              <w:right w:val="single" w:sz="4" w:space="0" w:color="auto"/>
            </w:tcBorders>
            <w:vAlign w:val="center"/>
          </w:tcPr>
          <w:p w14:paraId="16CCDEE9" w14:textId="77777777" w:rsidR="00350FD1" w:rsidRDefault="00350FD1">
            <w:pPr>
              <w:widowControl/>
              <w:jc w:val="right"/>
              <w:rPr>
                <w:rFonts w:ascii="宋体" w:eastAsia="宋体" w:hAnsi="宋体" w:cs="宋体" w:hint="eastAsia"/>
                <w:kern w:val="0"/>
                <w:sz w:val="20"/>
                <w:szCs w:val="20"/>
              </w:rPr>
            </w:pPr>
          </w:p>
        </w:tc>
        <w:tc>
          <w:tcPr>
            <w:tcW w:w="1252" w:type="dxa"/>
            <w:vAlign w:val="center"/>
          </w:tcPr>
          <w:p w14:paraId="017F3C9F" w14:textId="77777777" w:rsidR="00350FD1" w:rsidRDefault="00350FD1">
            <w:pPr>
              <w:rPr>
                <w:rFonts w:ascii="宋体" w:eastAsia="宋体" w:hAnsi="宋体" w:hint="eastAsia"/>
                <w:sz w:val="18"/>
                <w:szCs w:val="18"/>
              </w:rPr>
            </w:pPr>
          </w:p>
        </w:tc>
      </w:tr>
      <w:tr w:rsidR="00350FD1" w14:paraId="1ACB959F" w14:textId="77777777">
        <w:trPr>
          <w:trHeight w:val="375"/>
        </w:trPr>
        <w:tc>
          <w:tcPr>
            <w:tcW w:w="1173" w:type="dxa"/>
            <w:vMerge/>
            <w:vAlign w:val="center"/>
          </w:tcPr>
          <w:p w14:paraId="40E45AFD" w14:textId="77777777" w:rsidR="00350FD1" w:rsidRDefault="00350FD1">
            <w:pPr>
              <w:jc w:val="center"/>
              <w:rPr>
                <w:rFonts w:ascii="宋体" w:eastAsia="宋体" w:hAnsi="宋体" w:hint="eastAsia"/>
                <w:sz w:val="18"/>
                <w:szCs w:val="18"/>
              </w:rPr>
            </w:pPr>
          </w:p>
        </w:tc>
        <w:tc>
          <w:tcPr>
            <w:tcW w:w="708" w:type="dxa"/>
            <w:vAlign w:val="center"/>
          </w:tcPr>
          <w:p w14:paraId="3AB6153A" w14:textId="77777777" w:rsidR="00350FD1" w:rsidRDefault="00101C10">
            <w:pPr>
              <w:jc w:val="center"/>
              <w:rPr>
                <w:rFonts w:ascii="宋体" w:hAnsi="宋体" w:hint="eastAsia"/>
                <w:sz w:val="18"/>
                <w:szCs w:val="18"/>
              </w:rPr>
            </w:pPr>
            <w:r>
              <w:rPr>
                <w:rFonts w:ascii="宋体" w:hAnsi="宋体" w:hint="eastAsia"/>
                <w:sz w:val="18"/>
                <w:szCs w:val="18"/>
              </w:rPr>
              <w:t>9</w:t>
            </w:r>
          </w:p>
        </w:tc>
        <w:tc>
          <w:tcPr>
            <w:tcW w:w="1162" w:type="dxa"/>
            <w:tcBorders>
              <w:top w:val="nil"/>
              <w:left w:val="nil"/>
              <w:bottom w:val="single" w:sz="4" w:space="0" w:color="auto"/>
              <w:right w:val="single" w:sz="4" w:space="0" w:color="auto"/>
            </w:tcBorders>
            <w:vAlign w:val="center"/>
          </w:tcPr>
          <w:p w14:paraId="7DB09FF2"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4芯室外光缆</w:t>
            </w:r>
          </w:p>
        </w:tc>
        <w:tc>
          <w:tcPr>
            <w:tcW w:w="5240" w:type="dxa"/>
            <w:tcBorders>
              <w:top w:val="nil"/>
              <w:left w:val="nil"/>
              <w:bottom w:val="single" w:sz="4" w:space="0" w:color="auto"/>
              <w:right w:val="single" w:sz="4" w:space="0" w:color="auto"/>
            </w:tcBorders>
            <w:vAlign w:val="center"/>
          </w:tcPr>
          <w:p w14:paraId="08FA3B8F"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200米，室外成品</w:t>
            </w:r>
            <w:proofErr w:type="gramStart"/>
            <w:r>
              <w:rPr>
                <w:rFonts w:ascii="宋体" w:eastAsia="宋体" w:hAnsi="宋体" w:cs="宋体" w:hint="eastAsia"/>
                <w:kern w:val="0"/>
                <w:sz w:val="20"/>
                <w:szCs w:val="20"/>
              </w:rPr>
              <w:t>免融铠装</w:t>
            </w:r>
            <w:proofErr w:type="gramEnd"/>
            <w:r>
              <w:rPr>
                <w:rFonts w:ascii="宋体" w:eastAsia="宋体" w:hAnsi="宋体" w:cs="宋体" w:hint="eastAsia"/>
                <w:kern w:val="0"/>
                <w:sz w:val="20"/>
                <w:szCs w:val="20"/>
              </w:rPr>
              <w:t>光缆，SC-SC</w:t>
            </w:r>
          </w:p>
        </w:tc>
        <w:tc>
          <w:tcPr>
            <w:tcW w:w="709" w:type="dxa"/>
            <w:tcBorders>
              <w:top w:val="nil"/>
              <w:left w:val="nil"/>
              <w:bottom w:val="single" w:sz="4" w:space="0" w:color="auto"/>
              <w:right w:val="single" w:sz="4" w:space="0" w:color="auto"/>
            </w:tcBorders>
            <w:vAlign w:val="center"/>
          </w:tcPr>
          <w:p w14:paraId="30C292B6"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根</w:t>
            </w:r>
          </w:p>
        </w:tc>
        <w:tc>
          <w:tcPr>
            <w:tcW w:w="849" w:type="dxa"/>
            <w:tcBorders>
              <w:top w:val="nil"/>
              <w:left w:val="nil"/>
              <w:bottom w:val="single" w:sz="4" w:space="0" w:color="auto"/>
              <w:right w:val="single" w:sz="4" w:space="0" w:color="auto"/>
            </w:tcBorders>
            <w:vAlign w:val="center"/>
          </w:tcPr>
          <w:p w14:paraId="75A0E0C5"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2</w:t>
            </w:r>
          </w:p>
        </w:tc>
        <w:tc>
          <w:tcPr>
            <w:tcW w:w="1002" w:type="dxa"/>
            <w:tcBorders>
              <w:top w:val="nil"/>
              <w:left w:val="nil"/>
              <w:bottom w:val="single" w:sz="4" w:space="0" w:color="auto"/>
              <w:right w:val="single" w:sz="4" w:space="0" w:color="auto"/>
            </w:tcBorders>
            <w:vAlign w:val="center"/>
          </w:tcPr>
          <w:p w14:paraId="66FC9640" w14:textId="77777777" w:rsidR="00350FD1" w:rsidRDefault="00350FD1">
            <w:pPr>
              <w:widowControl/>
              <w:jc w:val="right"/>
              <w:rPr>
                <w:rFonts w:ascii="宋体" w:eastAsia="宋体" w:hAnsi="宋体" w:cs="宋体" w:hint="eastAsia"/>
                <w:kern w:val="0"/>
                <w:sz w:val="20"/>
                <w:szCs w:val="20"/>
              </w:rPr>
            </w:pPr>
          </w:p>
        </w:tc>
        <w:tc>
          <w:tcPr>
            <w:tcW w:w="1252" w:type="dxa"/>
            <w:vAlign w:val="center"/>
          </w:tcPr>
          <w:p w14:paraId="74AA583A" w14:textId="77777777" w:rsidR="00350FD1" w:rsidRDefault="00350FD1">
            <w:pPr>
              <w:rPr>
                <w:rFonts w:ascii="宋体" w:eastAsia="宋体" w:hAnsi="宋体" w:hint="eastAsia"/>
                <w:sz w:val="18"/>
                <w:szCs w:val="18"/>
              </w:rPr>
            </w:pPr>
          </w:p>
        </w:tc>
      </w:tr>
      <w:tr w:rsidR="00350FD1" w14:paraId="480CEA3F" w14:textId="77777777">
        <w:trPr>
          <w:trHeight w:val="375"/>
        </w:trPr>
        <w:tc>
          <w:tcPr>
            <w:tcW w:w="1173" w:type="dxa"/>
            <w:vMerge/>
            <w:vAlign w:val="center"/>
          </w:tcPr>
          <w:p w14:paraId="55426278" w14:textId="77777777" w:rsidR="00350FD1" w:rsidRDefault="00350FD1">
            <w:pPr>
              <w:jc w:val="center"/>
              <w:rPr>
                <w:rFonts w:ascii="宋体" w:eastAsia="宋体" w:hAnsi="宋体" w:hint="eastAsia"/>
                <w:sz w:val="18"/>
                <w:szCs w:val="18"/>
              </w:rPr>
            </w:pPr>
          </w:p>
        </w:tc>
        <w:tc>
          <w:tcPr>
            <w:tcW w:w="708" w:type="dxa"/>
            <w:vAlign w:val="center"/>
          </w:tcPr>
          <w:p w14:paraId="47A04BC6" w14:textId="77777777" w:rsidR="00350FD1" w:rsidRDefault="00101C10">
            <w:pPr>
              <w:jc w:val="center"/>
              <w:rPr>
                <w:rFonts w:ascii="宋体" w:hAnsi="宋体" w:hint="eastAsia"/>
                <w:sz w:val="18"/>
                <w:szCs w:val="18"/>
              </w:rPr>
            </w:pPr>
            <w:r>
              <w:rPr>
                <w:rFonts w:ascii="宋体" w:hAnsi="宋体" w:hint="eastAsia"/>
                <w:sz w:val="18"/>
                <w:szCs w:val="18"/>
              </w:rPr>
              <w:t>10</w:t>
            </w:r>
          </w:p>
        </w:tc>
        <w:tc>
          <w:tcPr>
            <w:tcW w:w="1162" w:type="dxa"/>
            <w:tcBorders>
              <w:top w:val="nil"/>
              <w:left w:val="nil"/>
              <w:bottom w:val="single" w:sz="4" w:space="0" w:color="auto"/>
              <w:right w:val="single" w:sz="4" w:space="0" w:color="auto"/>
            </w:tcBorders>
            <w:vAlign w:val="center"/>
          </w:tcPr>
          <w:p w14:paraId="3F410F37"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4芯室外光缆</w:t>
            </w:r>
          </w:p>
        </w:tc>
        <w:tc>
          <w:tcPr>
            <w:tcW w:w="5240" w:type="dxa"/>
            <w:tcBorders>
              <w:top w:val="nil"/>
              <w:left w:val="nil"/>
              <w:bottom w:val="single" w:sz="4" w:space="0" w:color="auto"/>
              <w:right w:val="single" w:sz="4" w:space="0" w:color="auto"/>
            </w:tcBorders>
            <w:vAlign w:val="center"/>
          </w:tcPr>
          <w:p w14:paraId="63BA6D74"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50米，室外成品</w:t>
            </w:r>
            <w:proofErr w:type="gramStart"/>
            <w:r>
              <w:rPr>
                <w:rFonts w:ascii="宋体" w:eastAsia="宋体" w:hAnsi="宋体" w:cs="宋体" w:hint="eastAsia"/>
                <w:kern w:val="0"/>
                <w:sz w:val="20"/>
                <w:szCs w:val="20"/>
              </w:rPr>
              <w:t>免融铠装</w:t>
            </w:r>
            <w:proofErr w:type="gramEnd"/>
            <w:r>
              <w:rPr>
                <w:rFonts w:ascii="宋体" w:eastAsia="宋体" w:hAnsi="宋体" w:cs="宋体" w:hint="eastAsia"/>
                <w:kern w:val="0"/>
                <w:sz w:val="20"/>
                <w:szCs w:val="20"/>
              </w:rPr>
              <w:t>光缆，SC-SC</w:t>
            </w:r>
          </w:p>
        </w:tc>
        <w:tc>
          <w:tcPr>
            <w:tcW w:w="709" w:type="dxa"/>
            <w:tcBorders>
              <w:top w:val="nil"/>
              <w:left w:val="nil"/>
              <w:bottom w:val="single" w:sz="4" w:space="0" w:color="auto"/>
              <w:right w:val="single" w:sz="4" w:space="0" w:color="auto"/>
            </w:tcBorders>
            <w:vAlign w:val="center"/>
          </w:tcPr>
          <w:p w14:paraId="313FEE2D"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根</w:t>
            </w:r>
          </w:p>
        </w:tc>
        <w:tc>
          <w:tcPr>
            <w:tcW w:w="849" w:type="dxa"/>
            <w:tcBorders>
              <w:top w:val="nil"/>
              <w:left w:val="nil"/>
              <w:bottom w:val="single" w:sz="4" w:space="0" w:color="auto"/>
              <w:right w:val="single" w:sz="4" w:space="0" w:color="auto"/>
            </w:tcBorders>
            <w:vAlign w:val="center"/>
          </w:tcPr>
          <w:p w14:paraId="25D85473"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1</w:t>
            </w:r>
          </w:p>
        </w:tc>
        <w:tc>
          <w:tcPr>
            <w:tcW w:w="1002" w:type="dxa"/>
            <w:tcBorders>
              <w:top w:val="nil"/>
              <w:left w:val="nil"/>
              <w:bottom w:val="single" w:sz="4" w:space="0" w:color="auto"/>
              <w:right w:val="single" w:sz="4" w:space="0" w:color="auto"/>
            </w:tcBorders>
            <w:vAlign w:val="center"/>
          </w:tcPr>
          <w:p w14:paraId="13E96714" w14:textId="77777777" w:rsidR="00350FD1" w:rsidRDefault="00350FD1">
            <w:pPr>
              <w:widowControl/>
              <w:jc w:val="right"/>
              <w:rPr>
                <w:rFonts w:ascii="宋体" w:eastAsia="宋体" w:hAnsi="宋体" w:cs="宋体" w:hint="eastAsia"/>
                <w:kern w:val="0"/>
                <w:sz w:val="20"/>
                <w:szCs w:val="20"/>
              </w:rPr>
            </w:pPr>
          </w:p>
        </w:tc>
        <w:tc>
          <w:tcPr>
            <w:tcW w:w="1252" w:type="dxa"/>
            <w:vAlign w:val="center"/>
          </w:tcPr>
          <w:p w14:paraId="656023CA" w14:textId="77777777" w:rsidR="00350FD1" w:rsidRDefault="00350FD1">
            <w:pPr>
              <w:rPr>
                <w:rFonts w:ascii="宋体" w:eastAsia="宋体" w:hAnsi="宋体" w:hint="eastAsia"/>
                <w:sz w:val="18"/>
                <w:szCs w:val="18"/>
              </w:rPr>
            </w:pPr>
          </w:p>
        </w:tc>
      </w:tr>
      <w:tr w:rsidR="00350FD1" w14:paraId="641870AB" w14:textId="77777777">
        <w:trPr>
          <w:trHeight w:val="926"/>
        </w:trPr>
        <w:tc>
          <w:tcPr>
            <w:tcW w:w="1173" w:type="dxa"/>
            <w:vMerge/>
            <w:vAlign w:val="center"/>
          </w:tcPr>
          <w:p w14:paraId="56F79C25" w14:textId="77777777" w:rsidR="00350FD1" w:rsidRDefault="00350FD1">
            <w:pPr>
              <w:jc w:val="center"/>
              <w:rPr>
                <w:rFonts w:ascii="宋体" w:eastAsia="宋体" w:hAnsi="宋体" w:hint="eastAsia"/>
                <w:sz w:val="18"/>
                <w:szCs w:val="18"/>
              </w:rPr>
            </w:pPr>
          </w:p>
        </w:tc>
        <w:tc>
          <w:tcPr>
            <w:tcW w:w="708" w:type="dxa"/>
            <w:vAlign w:val="center"/>
          </w:tcPr>
          <w:p w14:paraId="626946A8" w14:textId="77777777" w:rsidR="00350FD1" w:rsidRDefault="00101C10">
            <w:pPr>
              <w:jc w:val="center"/>
              <w:rPr>
                <w:rFonts w:ascii="宋体" w:hAnsi="宋体" w:hint="eastAsia"/>
                <w:sz w:val="18"/>
                <w:szCs w:val="18"/>
              </w:rPr>
            </w:pPr>
            <w:r>
              <w:rPr>
                <w:rFonts w:ascii="宋体" w:hAnsi="宋体" w:hint="eastAsia"/>
                <w:sz w:val="18"/>
                <w:szCs w:val="18"/>
              </w:rPr>
              <w:t>11</w:t>
            </w:r>
          </w:p>
        </w:tc>
        <w:tc>
          <w:tcPr>
            <w:tcW w:w="1162" w:type="dxa"/>
            <w:tcBorders>
              <w:top w:val="nil"/>
              <w:left w:val="nil"/>
              <w:bottom w:val="single" w:sz="4" w:space="0" w:color="auto"/>
              <w:right w:val="single" w:sz="4" w:space="0" w:color="auto"/>
            </w:tcBorders>
            <w:vAlign w:val="center"/>
          </w:tcPr>
          <w:p w14:paraId="0AB13AD6"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单模光纤收发器（一对装）</w:t>
            </w:r>
          </w:p>
        </w:tc>
        <w:tc>
          <w:tcPr>
            <w:tcW w:w="5240" w:type="dxa"/>
            <w:tcBorders>
              <w:top w:val="nil"/>
              <w:left w:val="nil"/>
              <w:bottom w:val="single" w:sz="4" w:space="0" w:color="auto"/>
              <w:right w:val="single" w:sz="4" w:space="0" w:color="auto"/>
            </w:tcBorders>
            <w:vAlign w:val="center"/>
          </w:tcPr>
          <w:p w14:paraId="527D8526" w14:textId="77777777" w:rsidR="00350FD1" w:rsidRDefault="00101C10">
            <w:pPr>
              <w:widowControl/>
              <w:spacing w:line="240" w:lineRule="exact"/>
              <w:jc w:val="left"/>
              <w:rPr>
                <w:rFonts w:ascii="宋体" w:eastAsia="宋体" w:hAnsi="宋体" w:cs="宋体" w:hint="eastAsia"/>
                <w:kern w:val="0"/>
                <w:sz w:val="20"/>
                <w:szCs w:val="20"/>
              </w:rPr>
            </w:pPr>
            <w:proofErr w:type="gramStart"/>
            <w:r>
              <w:rPr>
                <w:rFonts w:ascii="宋体" w:eastAsia="宋体" w:hAnsi="宋体" w:cs="宋体" w:hint="eastAsia"/>
                <w:kern w:val="0"/>
                <w:sz w:val="20"/>
                <w:szCs w:val="20"/>
              </w:rPr>
              <w:t>普联</w:t>
            </w:r>
            <w:proofErr w:type="gramEnd"/>
            <w:r>
              <w:rPr>
                <w:rFonts w:ascii="宋体" w:eastAsia="宋体" w:hAnsi="宋体" w:cs="宋体" w:hint="eastAsia"/>
                <w:kern w:val="0"/>
                <w:sz w:val="20"/>
                <w:szCs w:val="20"/>
              </w:rPr>
              <w:t xml:space="preserve"> FC311A-3+FC311B-3</w:t>
            </w:r>
            <w:r>
              <w:rPr>
                <w:rFonts w:ascii="宋体" w:eastAsia="宋体" w:hAnsi="宋体" w:cs="宋体" w:hint="eastAsia"/>
                <w:kern w:val="0"/>
                <w:sz w:val="20"/>
                <w:szCs w:val="20"/>
              </w:rPr>
              <w:br/>
              <w:t>SC接口自适应3km</w:t>
            </w:r>
          </w:p>
        </w:tc>
        <w:tc>
          <w:tcPr>
            <w:tcW w:w="709" w:type="dxa"/>
            <w:tcBorders>
              <w:top w:val="nil"/>
              <w:left w:val="nil"/>
              <w:bottom w:val="single" w:sz="4" w:space="0" w:color="auto"/>
              <w:right w:val="single" w:sz="4" w:space="0" w:color="auto"/>
            </w:tcBorders>
            <w:vAlign w:val="center"/>
          </w:tcPr>
          <w:p w14:paraId="1EA7961E"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对</w:t>
            </w:r>
          </w:p>
        </w:tc>
        <w:tc>
          <w:tcPr>
            <w:tcW w:w="849" w:type="dxa"/>
            <w:tcBorders>
              <w:top w:val="nil"/>
              <w:left w:val="nil"/>
              <w:bottom w:val="single" w:sz="4" w:space="0" w:color="auto"/>
              <w:right w:val="single" w:sz="4" w:space="0" w:color="auto"/>
            </w:tcBorders>
            <w:vAlign w:val="center"/>
          </w:tcPr>
          <w:p w14:paraId="3968C9C2"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4</w:t>
            </w:r>
          </w:p>
        </w:tc>
        <w:tc>
          <w:tcPr>
            <w:tcW w:w="1002" w:type="dxa"/>
            <w:tcBorders>
              <w:top w:val="nil"/>
              <w:left w:val="nil"/>
              <w:bottom w:val="single" w:sz="4" w:space="0" w:color="auto"/>
              <w:right w:val="single" w:sz="4" w:space="0" w:color="auto"/>
            </w:tcBorders>
            <w:vAlign w:val="center"/>
          </w:tcPr>
          <w:p w14:paraId="57A347F8" w14:textId="77777777" w:rsidR="00350FD1" w:rsidRDefault="00350FD1">
            <w:pPr>
              <w:widowControl/>
              <w:jc w:val="right"/>
              <w:rPr>
                <w:rFonts w:ascii="宋体" w:eastAsia="宋体" w:hAnsi="宋体" w:cs="宋体" w:hint="eastAsia"/>
                <w:kern w:val="0"/>
                <w:sz w:val="22"/>
                <w:szCs w:val="22"/>
              </w:rPr>
            </w:pPr>
          </w:p>
        </w:tc>
        <w:tc>
          <w:tcPr>
            <w:tcW w:w="1252" w:type="dxa"/>
            <w:vAlign w:val="center"/>
          </w:tcPr>
          <w:p w14:paraId="060897F8" w14:textId="77777777" w:rsidR="00350FD1" w:rsidRDefault="00350FD1">
            <w:pPr>
              <w:rPr>
                <w:rFonts w:ascii="宋体" w:eastAsia="宋体" w:hAnsi="宋体" w:hint="eastAsia"/>
                <w:sz w:val="18"/>
                <w:szCs w:val="18"/>
              </w:rPr>
            </w:pPr>
          </w:p>
        </w:tc>
      </w:tr>
      <w:tr w:rsidR="00350FD1" w14:paraId="22140A0C" w14:textId="77777777">
        <w:trPr>
          <w:trHeight w:val="375"/>
        </w:trPr>
        <w:tc>
          <w:tcPr>
            <w:tcW w:w="1173" w:type="dxa"/>
            <w:vMerge/>
            <w:vAlign w:val="center"/>
          </w:tcPr>
          <w:p w14:paraId="242AAA33" w14:textId="77777777" w:rsidR="00350FD1" w:rsidRDefault="00350FD1">
            <w:pPr>
              <w:jc w:val="center"/>
              <w:rPr>
                <w:rFonts w:ascii="宋体" w:eastAsia="宋体" w:hAnsi="宋体" w:hint="eastAsia"/>
                <w:sz w:val="18"/>
                <w:szCs w:val="18"/>
              </w:rPr>
            </w:pPr>
          </w:p>
        </w:tc>
        <w:tc>
          <w:tcPr>
            <w:tcW w:w="708" w:type="dxa"/>
            <w:vAlign w:val="center"/>
          </w:tcPr>
          <w:p w14:paraId="06DF3CFD" w14:textId="77777777" w:rsidR="00350FD1" w:rsidRDefault="00101C10">
            <w:pPr>
              <w:jc w:val="center"/>
              <w:rPr>
                <w:rFonts w:ascii="宋体" w:hAnsi="宋体" w:hint="eastAsia"/>
                <w:sz w:val="18"/>
                <w:szCs w:val="18"/>
              </w:rPr>
            </w:pPr>
            <w:r>
              <w:rPr>
                <w:rFonts w:ascii="宋体" w:hAnsi="宋体" w:hint="eastAsia"/>
                <w:sz w:val="18"/>
                <w:szCs w:val="18"/>
              </w:rPr>
              <w:t>12</w:t>
            </w:r>
          </w:p>
        </w:tc>
        <w:tc>
          <w:tcPr>
            <w:tcW w:w="1162" w:type="dxa"/>
            <w:tcBorders>
              <w:top w:val="nil"/>
              <w:left w:val="nil"/>
              <w:bottom w:val="single" w:sz="4" w:space="0" w:color="auto"/>
              <w:right w:val="single" w:sz="4" w:space="0" w:color="auto"/>
            </w:tcBorders>
            <w:vAlign w:val="center"/>
          </w:tcPr>
          <w:p w14:paraId="548657B0" w14:textId="77777777" w:rsidR="00350FD1" w:rsidRDefault="00101C10">
            <w:pPr>
              <w:widowControl/>
              <w:jc w:val="left"/>
              <w:rPr>
                <w:rFonts w:ascii="宋体" w:eastAsia="宋体" w:hAnsi="宋体" w:cs="宋体" w:hint="eastAsia"/>
                <w:kern w:val="0"/>
                <w:sz w:val="20"/>
                <w:szCs w:val="20"/>
              </w:rPr>
            </w:pPr>
            <w:proofErr w:type="gramStart"/>
            <w:r>
              <w:rPr>
                <w:rFonts w:ascii="宋体" w:eastAsia="宋体" w:hAnsi="宋体" w:cs="宋体" w:hint="eastAsia"/>
                <w:kern w:val="0"/>
                <w:sz w:val="20"/>
                <w:szCs w:val="20"/>
              </w:rPr>
              <w:t>宽温接入</w:t>
            </w:r>
            <w:proofErr w:type="gramEnd"/>
            <w:r>
              <w:rPr>
                <w:rFonts w:ascii="宋体" w:eastAsia="宋体" w:hAnsi="宋体" w:cs="宋体" w:hint="eastAsia"/>
                <w:kern w:val="0"/>
                <w:sz w:val="20"/>
                <w:szCs w:val="20"/>
              </w:rPr>
              <w:t>交换机</w:t>
            </w:r>
          </w:p>
        </w:tc>
        <w:tc>
          <w:tcPr>
            <w:tcW w:w="5240" w:type="dxa"/>
            <w:tcBorders>
              <w:top w:val="nil"/>
              <w:left w:val="nil"/>
              <w:bottom w:val="single" w:sz="4" w:space="0" w:color="auto"/>
              <w:right w:val="single" w:sz="4" w:space="0" w:color="auto"/>
            </w:tcBorders>
            <w:vAlign w:val="center"/>
          </w:tcPr>
          <w:p w14:paraId="4FD30C46"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华三 S5G-I+1*IE Adapter 30W-24V-1.25A</w:t>
            </w:r>
            <w:r>
              <w:rPr>
                <w:rFonts w:ascii="宋体" w:eastAsia="宋体" w:hAnsi="宋体" w:cs="宋体" w:hint="eastAsia"/>
                <w:kern w:val="0"/>
                <w:sz w:val="20"/>
                <w:szCs w:val="20"/>
              </w:rPr>
              <w:br/>
              <w:t>5*</w:t>
            </w:r>
            <w:proofErr w:type="gramStart"/>
            <w:r>
              <w:rPr>
                <w:rFonts w:ascii="宋体" w:eastAsia="宋体" w:hAnsi="宋体" w:cs="宋体" w:hint="eastAsia"/>
                <w:kern w:val="0"/>
                <w:sz w:val="20"/>
                <w:szCs w:val="20"/>
              </w:rPr>
              <w:t>千兆电口</w:t>
            </w:r>
            <w:proofErr w:type="gramEnd"/>
            <w:r>
              <w:rPr>
                <w:rFonts w:ascii="宋体" w:eastAsia="宋体" w:hAnsi="宋体" w:cs="宋体" w:hint="eastAsia"/>
                <w:kern w:val="0"/>
                <w:sz w:val="20"/>
                <w:szCs w:val="20"/>
              </w:rPr>
              <w:t>；交换容量128Gbps/包转发率30Mpps；工作温度：-40-75℃，存储温度：-40-85℃；含专用30W-24V-1.25A工业电源模块</w:t>
            </w:r>
          </w:p>
        </w:tc>
        <w:tc>
          <w:tcPr>
            <w:tcW w:w="709" w:type="dxa"/>
            <w:tcBorders>
              <w:top w:val="nil"/>
              <w:left w:val="nil"/>
              <w:bottom w:val="single" w:sz="4" w:space="0" w:color="auto"/>
              <w:right w:val="single" w:sz="4" w:space="0" w:color="auto"/>
            </w:tcBorders>
            <w:vAlign w:val="center"/>
          </w:tcPr>
          <w:p w14:paraId="15927241"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台</w:t>
            </w:r>
          </w:p>
        </w:tc>
        <w:tc>
          <w:tcPr>
            <w:tcW w:w="849" w:type="dxa"/>
            <w:tcBorders>
              <w:top w:val="nil"/>
              <w:left w:val="nil"/>
              <w:bottom w:val="single" w:sz="4" w:space="0" w:color="auto"/>
              <w:right w:val="single" w:sz="4" w:space="0" w:color="auto"/>
            </w:tcBorders>
            <w:vAlign w:val="center"/>
          </w:tcPr>
          <w:p w14:paraId="6C043AD8"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4</w:t>
            </w:r>
          </w:p>
        </w:tc>
        <w:tc>
          <w:tcPr>
            <w:tcW w:w="1002" w:type="dxa"/>
            <w:tcBorders>
              <w:top w:val="nil"/>
              <w:left w:val="nil"/>
              <w:bottom w:val="single" w:sz="4" w:space="0" w:color="auto"/>
              <w:right w:val="single" w:sz="4" w:space="0" w:color="auto"/>
            </w:tcBorders>
            <w:vAlign w:val="center"/>
          </w:tcPr>
          <w:p w14:paraId="14CDA377" w14:textId="77777777" w:rsidR="00350FD1" w:rsidRDefault="00350FD1">
            <w:pPr>
              <w:widowControl/>
              <w:jc w:val="right"/>
              <w:rPr>
                <w:rFonts w:ascii="宋体" w:eastAsia="宋体" w:hAnsi="宋体" w:cs="宋体" w:hint="eastAsia"/>
                <w:kern w:val="0"/>
                <w:sz w:val="22"/>
                <w:szCs w:val="22"/>
              </w:rPr>
            </w:pPr>
          </w:p>
        </w:tc>
        <w:tc>
          <w:tcPr>
            <w:tcW w:w="1252" w:type="dxa"/>
            <w:vAlign w:val="center"/>
          </w:tcPr>
          <w:p w14:paraId="29FF0A6E" w14:textId="77777777" w:rsidR="00350FD1" w:rsidRDefault="00350FD1">
            <w:pPr>
              <w:rPr>
                <w:rFonts w:ascii="宋体" w:eastAsia="宋体" w:hAnsi="宋体" w:hint="eastAsia"/>
                <w:sz w:val="18"/>
                <w:szCs w:val="18"/>
              </w:rPr>
            </w:pPr>
          </w:p>
        </w:tc>
      </w:tr>
      <w:tr w:rsidR="00350FD1" w14:paraId="63ED7ED1" w14:textId="77777777">
        <w:trPr>
          <w:trHeight w:val="375"/>
        </w:trPr>
        <w:tc>
          <w:tcPr>
            <w:tcW w:w="1173" w:type="dxa"/>
            <w:vMerge/>
            <w:vAlign w:val="center"/>
          </w:tcPr>
          <w:p w14:paraId="341B4810" w14:textId="77777777" w:rsidR="00350FD1" w:rsidRDefault="00350FD1">
            <w:pPr>
              <w:jc w:val="center"/>
              <w:rPr>
                <w:rFonts w:ascii="宋体" w:eastAsia="宋体" w:hAnsi="宋体" w:hint="eastAsia"/>
                <w:sz w:val="18"/>
                <w:szCs w:val="18"/>
              </w:rPr>
            </w:pPr>
          </w:p>
        </w:tc>
        <w:tc>
          <w:tcPr>
            <w:tcW w:w="708" w:type="dxa"/>
            <w:vAlign w:val="center"/>
          </w:tcPr>
          <w:p w14:paraId="16881B0F" w14:textId="77777777" w:rsidR="00350FD1" w:rsidRDefault="00101C10">
            <w:pPr>
              <w:jc w:val="center"/>
              <w:rPr>
                <w:rFonts w:ascii="宋体" w:hAnsi="宋体" w:hint="eastAsia"/>
                <w:sz w:val="18"/>
                <w:szCs w:val="18"/>
              </w:rPr>
            </w:pPr>
            <w:r>
              <w:rPr>
                <w:rFonts w:ascii="宋体" w:hAnsi="宋体" w:hint="eastAsia"/>
                <w:sz w:val="18"/>
                <w:szCs w:val="18"/>
              </w:rPr>
              <w:t>13</w:t>
            </w:r>
          </w:p>
        </w:tc>
        <w:tc>
          <w:tcPr>
            <w:tcW w:w="1162" w:type="dxa"/>
            <w:tcBorders>
              <w:top w:val="nil"/>
              <w:left w:val="nil"/>
              <w:bottom w:val="single" w:sz="4" w:space="0" w:color="auto"/>
              <w:right w:val="single" w:sz="4" w:space="0" w:color="auto"/>
            </w:tcBorders>
            <w:vAlign w:val="center"/>
          </w:tcPr>
          <w:p w14:paraId="0F924673"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电源线</w:t>
            </w:r>
          </w:p>
        </w:tc>
        <w:tc>
          <w:tcPr>
            <w:tcW w:w="5240" w:type="dxa"/>
            <w:tcBorders>
              <w:top w:val="nil"/>
              <w:left w:val="nil"/>
              <w:bottom w:val="single" w:sz="4" w:space="0" w:color="auto"/>
              <w:right w:val="single" w:sz="4" w:space="0" w:color="auto"/>
            </w:tcBorders>
            <w:vAlign w:val="center"/>
          </w:tcPr>
          <w:p w14:paraId="35FF4AFF"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RVV3*2.5,200m/盘</w:t>
            </w:r>
          </w:p>
        </w:tc>
        <w:tc>
          <w:tcPr>
            <w:tcW w:w="709" w:type="dxa"/>
            <w:tcBorders>
              <w:top w:val="nil"/>
              <w:left w:val="nil"/>
              <w:bottom w:val="single" w:sz="4" w:space="0" w:color="auto"/>
              <w:right w:val="single" w:sz="4" w:space="0" w:color="auto"/>
            </w:tcBorders>
            <w:vAlign w:val="center"/>
          </w:tcPr>
          <w:p w14:paraId="036A6C90"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盘</w:t>
            </w:r>
          </w:p>
        </w:tc>
        <w:tc>
          <w:tcPr>
            <w:tcW w:w="849" w:type="dxa"/>
            <w:tcBorders>
              <w:top w:val="nil"/>
              <w:left w:val="nil"/>
              <w:bottom w:val="single" w:sz="4" w:space="0" w:color="auto"/>
              <w:right w:val="single" w:sz="4" w:space="0" w:color="auto"/>
            </w:tcBorders>
            <w:vAlign w:val="center"/>
          </w:tcPr>
          <w:p w14:paraId="649421FB"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2</w:t>
            </w:r>
          </w:p>
        </w:tc>
        <w:tc>
          <w:tcPr>
            <w:tcW w:w="1002" w:type="dxa"/>
            <w:tcBorders>
              <w:top w:val="nil"/>
              <w:left w:val="nil"/>
              <w:bottom w:val="single" w:sz="4" w:space="0" w:color="auto"/>
              <w:right w:val="single" w:sz="4" w:space="0" w:color="auto"/>
            </w:tcBorders>
            <w:vAlign w:val="center"/>
          </w:tcPr>
          <w:p w14:paraId="296C280D" w14:textId="77777777" w:rsidR="00350FD1" w:rsidRDefault="00350FD1">
            <w:pPr>
              <w:widowControl/>
              <w:jc w:val="right"/>
              <w:rPr>
                <w:rFonts w:ascii="宋体" w:eastAsia="宋体" w:hAnsi="宋体" w:cs="宋体" w:hint="eastAsia"/>
                <w:kern w:val="0"/>
                <w:sz w:val="22"/>
                <w:szCs w:val="22"/>
              </w:rPr>
            </w:pPr>
          </w:p>
        </w:tc>
        <w:tc>
          <w:tcPr>
            <w:tcW w:w="1252" w:type="dxa"/>
            <w:vAlign w:val="center"/>
          </w:tcPr>
          <w:p w14:paraId="40161799" w14:textId="77777777" w:rsidR="00350FD1" w:rsidRDefault="00350FD1">
            <w:pPr>
              <w:rPr>
                <w:rFonts w:ascii="宋体" w:eastAsia="宋体" w:hAnsi="宋体" w:hint="eastAsia"/>
                <w:sz w:val="18"/>
                <w:szCs w:val="18"/>
              </w:rPr>
            </w:pPr>
          </w:p>
        </w:tc>
      </w:tr>
      <w:tr w:rsidR="00350FD1" w14:paraId="2182253C" w14:textId="77777777">
        <w:trPr>
          <w:trHeight w:val="375"/>
        </w:trPr>
        <w:tc>
          <w:tcPr>
            <w:tcW w:w="1173" w:type="dxa"/>
            <w:vMerge/>
            <w:vAlign w:val="center"/>
          </w:tcPr>
          <w:p w14:paraId="6025E77B" w14:textId="77777777" w:rsidR="00350FD1" w:rsidRDefault="00350FD1">
            <w:pPr>
              <w:jc w:val="center"/>
              <w:rPr>
                <w:rFonts w:ascii="宋体" w:eastAsia="宋体" w:hAnsi="宋体" w:hint="eastAsia"/>
                <w:sz w:val="18"/>
                <w:szCs w:val="18"/>
              </w:rPr>
            </w:pPr>
          </w:p>
        </w:tc>
        <w:tc>
          <w:tcPr>
            <w:tcW w:w="708" w:type="dxa"/>
            <w:vAlign w:val="center"/>
          </w:tcPr>
          <w:p w14:paraId="5829CF8F" w14:textId="77777777" w:rsidR="00350FD1" w:rsidRDefault="00101C10">
            <w:pPr>
              <w:jc w:val="center"/>
              <w:rPr>
                <w:rFonts w:ascii="宋体" w:hAnsi="宋体" w:hint="eastAsia"/>
                <w:sz w:val="18"/>
                <w:szCs w:val="18"/>
              </w:rPr>
            </w:pPr>
            <w:r>
              <w:rPr>
                <w:rFonts w:ascii="宋体" w:hAnsi="宋体" w:hint="eastAsia"/>
                <w:sz w:val="18"/>
                <w:szCs w:val="18"/>
              </w:rPr>
              <w:t>14</w:t>
            </w:r>
          </w:p>
        </w:tc>
        <w:tc>
          <w:tcPr>
            <w:tcW w:w="1162" w:type="dxa"/>
            <w:tcBorders>
              <w:top w:val="nil"/>
              <w:left w:val="nil"/>
              <w:bottom w:val="single" w:sz="4" w:space="0" w:color="auto"/>
              <w:right w:val="single" w:sz="4" w:space="0" w:color="auto"/>
            </w:tcBorders>
            <w:vAlign w:val="center"/>
          </w:tcPr>
          <w:p w14:paraId="366012D7"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六类网线</w:t>
            </w:r>
          </w:p>
        </w:tc>
        <w:tc>
          <w:tcPr>
            <w:tcW w:w="5240" w:type="dxa"/>
            <w:tcBorders>
              <w:top w:val="nil"/>
              <w:left w:val="nil"/>
              <w:bottom w:val="single" w:sz="4" w:space="0" w:color="auto"/>
              <w:right w:val="single" w:sz="4" w:space="0" w:color="auto"/>
            </w:tcBorders>
            <w:vAlign w:val="center"/>
          </w:tcPr>
          <w:p w14:paraId="6BB1F210"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0.57mm纯无氧铜线，非屏蔽</w:t>
            </w:r>
          </w:p>
        </w:tc>
        <w:tc>
          <w:tcPr>
            <w:tcW w:w="709" w:type="dxa"/>
            <w:tcBorders>
              <w:top w:val="nil"/>
              <w:left w:val="nil"/>
              <w:bottom w:val="single" w:sz="4" w:space="0" w:color="auto"/>
              <w:right w:val="single" w:sz="4" w:space="0" w:color="auto"/>
            </w:tcBorders>
            <w:vAlign w:val="center"/>
          </w:tcPr>
          <w:p w14:paraId="4DAAA22D"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箱</w:t>
            </w:r>
          </w:p>
        </w:tc>
        <w:tc>
          <w:tcPr>
            <w:tcW w:w="849" w:type="dxa"/>
            <w:tcBorders>
              <w:top w:val="nil"/>
              <w:left w:val="nil"/>
              <w:bottom w:val="single" w:sz="4" w:space="0" w:color="auto"/>
              <w:right w:val="single" w:sz="4" w:space="0" w:color="auto"/>
            </w:tcBorders>
            <w:vAlign w:val="center"/>
          </w:tcPr>
          <w:p w14:paraId="3C12FE1B"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2</w:t>
            </w:r>
          </w:p>
        </w:tc>
        <w:tc>
          <w:tcPr>
            <w:tcW w:w="1002" w:type="dxa"/>
            <w:tcBorders>
              <w:top w:val="nil"/>
              <w:left w:val="nil"/>
              <w:bottom w:val="single" w:sz="4" w:space="0" w:color="auto"/>
              <w:right w:val="single" w:sz="4" w:space="0" w:color="auto"/>
            </w:tcBorders>
            <w:vAlign w:val="center"/>
          </w:tcPr>
          <w:p w14:paraId="4D3FD3C0" w14:textId="77777777" w:rsidR="00350FD1" w:rsidRDefault="00350FD1">
            <w:pPr>
              <w:widowControl/>
              <w:jc w:val="right"/>
              <w:rPr>
                <w:rFonts w:ascii="宋体" w:eastAsia="宋体" w:hAnsi="宋体" w:cs="宋体" w:hint="eastAsia"/>
                <w:kern w:val="0"/>
                <w:sz w:val="22"/>
                <w:szCs w:val="22"/>
              </w:rPr>
            </w:pPr>
          </w:p>
        </w:tc>
        <w:tc>
          <w:tcPr>
            <w:tcW w:w="1252" w:type="dxa"/>
            <w:vAlign w:val="center"/>
          </w:tcPr>
          <w:p w14:paraId="16045337" w14:textId="77777777" w:rsidR="00350FD1" w:rsidRDefault="00350FD1">
            <w:pPr>
              <w:rPr>
                <w:rFonts w:ascii="宋体" w:eastAsia="宋体" w:hAnsi="宋体" w:hint="eastAsia"/>
                <w:sz w:val="18"/>
                <w:szCs w:val="18"/>
              </w:rPr>
            </w:pPr>
          </w:p>
        </w:tc>
      </w:tr>
      <w:tr w:rsidR="00350FD1" w14:paraId="2030513D" w14:textId="77777777">
        <w:trPr>
          <w:trHeight w:val="375"/>
        </w:trPr>
        <w:tc>
          <w:tcPr>
            <w:tcW w:w="1173" w:type="dxa"/>
            <w:vMerge/>
            <w:vAlign w:val="center"/>
          </w:tcPr>
          <w:p w14:paraId="7D6A2F46" w14:textId="77777777" w:rsidR="00350FD1" w:rsidRDefault="00350FD1">
            <w:pPr>
              <w:jc w:val="center"/>
              <w:rPr>
                <w:rFonts w:ascii="宋体" w:eastAsia="宋体" w:hAnsi="宋体" w:hint="eastAsia"/>
                <w:sz w:val="18"/>
                <w:szCs w:val="18"/>
              </w:rPr>
            </w:pPr>
          </w:p>
        </w:tc>
        <w:tc>
          <w:tcPr>
            <w:tcW w:w="708" w:type="dxa"/>
            <w:vAlign w:val="center"/>
          </w:tcPr>
          <w:p w14:paraId="6880A915" w14:textId="77777777" w:rsidR="00350FD1" w:rsidRDefault="00101C10">
            <w:pPr>
              <w:jc w:val="center"/>
              <w:rPr>
                <w:rFonts w:ascii="宋体" w:hAnsi="宋体" w:hint="eastAsia"/>
                <w:sz w:val="18"/>
                <w:szCs w:val="18"/>
              </w:rPr>
            </w:pPr>
            <w:r>
              <w:rPr>
                <w:rFonts w:ascii="宋体" w:hAnsi="宋体" w:hint="eastAsia"/>
                <w:sz w:val="18"/>
                <w:szCs w:val="18"/>
              </w:rPr>
              <w:t>15</w:t>
            </w:r>
          </w:p>
        </w:tc>
        <w:tc>
          <w:tcPr>
            <w:tcW w:w="1162" w:type="dxa"/>
            <w:tcBorders>
              <w:top w:val="nil"/>
              <w:left w:val="nil"/>
              <w:bottom w:val="single" w:sz="4" w:space="0" w:color="auto"/>
              <w:right w:val="single" w:sz="4" w:space="0" w:color="auto"/>
            </w:tcBorders>
            <w:vAlign w:val="center"/>
          </w:tcPr>
          <w:p w14:paraId="0A2248A6"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设备箱</w:t>
            </w:r>
          </w:p>
        </w:tc>
        <w:tc>
          <w:tcPr>
            <w:tcW w:w="5240" w:type="dxa"/>
            <w:tcBorders>
              <w:top w:val="nil"/>
              <w:left w:val="nil"/>
              <w:bottom w:val="single" w:sz="4" w:space="0" w:color="auto"/>
              <w:right w:val="single" w:sz="4" w:space="0" w:color="auto"/>
            </w:tcBorders>
            <w:vAlign w:val="center"/>
          </w:tcPr>
          <w:p w14:paraId="2C9AEB4E"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400*300*180mm不锈钢防水箱</w:t>
            </w:r>
          </w:p>
        </w:tc>
        <w:tc>
          <w:tcPr>
            <w:tcW w:w="709" w:type="dxa"/>
            <w:tcBorders>
              <w:top w:val="nil"/>
              <w:left w:val="nil"/>
              <w:bottom w:val="single" w:sz="4" w:space="0" w:color="auto"/>
              <w:right w:val="single" w:sz="4" w:space="0" w:color="auto"/>
            </w:tcBorders>
            <w:vAlign w:val="center"/>
          </w:tcPr>
          <w:p w14:paraId="0CE3CA9A"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只</w:t>
            </w:r>
          </w:p>
        </w:tc>
        <w:tc>
          <w:tcPr>
            <w:tcW w:w="849" w:type="dxa"/>
            <w:tcBorders>
              <w:top w:val="nil"/>
              <w:left w:val="nil"/>
              <w:bottom w:val="single" w:sz="4" w:space="0" w:color="auto"/>
              <w:right w:val="single" w:sz="4" w:space="0" w:color="auto"/>
            </w:tcBorders>
            <w:vAlign w:val="center"/>
          </w:tcPr>
          <w:p w14:paraId="49C2FBB5"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4</w:t>
            </w:r>
          </w:p>
        </w:tc>
        <w:tc>
          <w:tcPr>
            <w:tcW w:w="1002" w:type="dxa"/>
            <w:tcBorders>
              <w:top w:val="nil"/>
              <w:left w:val="nil"/>
              <w:bottom w:val="single" w:sz="4" w:space="0" w:color="auto"/>
              <w:right w:val="single" w:sz="4" w:space="0" w:color="auto"/>
            </w:tcBorders>
            <w:vAlign w:val="center"/>
          </w:tcPr>
          <w:p w14:paraId="7DC23518" w14:textId="77777777" w:rsidR="00350FD1" w:rsidRDefault="00350FD1">
            <w:pPr>
              <w:widowControl/>
              <w:jc w:val="right"/>
              <w:rPr>
                <w:rFonts w:ascii="宋体" w:eastAsia="宋体" w:hAnsi="宋体" w:cs="宋体" w:hint="eastAsia"/>
                <w:kern w:val="0"/>
                <w:sz w:val="22"/>
                <w:szCs w:val="22"/>
              </w:rPr>
            </w:pPr>
          </w:p>
        </w:tc>
        <w:tc>
          <w:tcPr>
            <w:tcW w:w="1252" w:type="dxa"/>
            <w:vAlign w:val="center"/>
          </w:tcPr>
          <w:p w14:paraId="40F19382" w14:textId="77777777" w:rsidR="00350FD1" w:rsidRDefault="00350FD1">
            <w:pPr>
              <w:rPr>
                <w:rFonts w:ascii="宋体" w:eastAsia="宋体" w:hAnsi="宋体" w:hint="eastAsia"/>
                <w:sz w:val="18"/>
                <w:szCs w:val="18"/>
              </w:rPr>
            </w:pPr>
          </w:p>
        </w:tc>
      </w:tr>
      <w:tr w:rsidR="00350FD1" w14:paraId="3C00E0EC" w14:textId="77777777">
        <w:trPr>
          <w:trHeight w:val="375"/>
        </w:trPr>
        <w:tc>
          <w:tcPr>
            <w:tcW w:w="1173" w:type="dxa"/>
            <w:vMerge/>
            <w:vAlign w:val="center"/>
          </w:tcPr>
          <w:p w14:paraId="030A5B43" w14:textId="77777777" w:rsidR="00350FD1" w:rsidRDefault="00350FD1">
            <w:pPr>
              <w:jc w:val="center"/>
              <w:rPr>
                <w:rFonts w:ascii="宋体" w:eastAsia="宋体" w:hAnsi="宋体" w:hint="eastAsia"/>
                <w:sz w:val="18"/>
                <w:szCs w:val="18"/>
              </w:rPr>
            </w:pPr>
          </w:p>
        </w:tc>
        <w:tc>
          <w:tcPr>
            <w:tcW w:w="708" w:type="dxa"/>
            <w:vAlign w:val="center"/>
          </w:tcPr>
          <w:p w14:paraId="44D6DE86" w14:textId="77777777" w:rsidR="00350FD1" w:rsidRDefault="00101C10">
            <w:pPr>
              <w:jc w:val="center"/>
              <w:rPr>
                <w:rFonts w:ascii="宋体" w:hAnsi="宋体" w:hint="eastAsia"/>
                <w:sz w:val="18"/>
                <w:szCs w:val="18"/>
              </w:rPr>
            </w:pPr>
            <w:r>
              <w:rPr>
                <w:rFonts w:ascii="宋体" w:hAnsi="宋体" w:hint="eastAsia"/>
                <w:sz w:val="18"/>
                <w:szCs w:val="18"/>
              </w:rPr>
              <w:t>1</w:t>
            </w:r>
            <w:r>
              <w:rPr>
                <w:rFonts w:ascii="宋体" w:hAnsi="宋体"/>
                <w:sz w:val="18"/>
                <w:szCs w:val="18"/>
              </w:rPr>
              <w:t>6</w:t>
            </w:r>
          </w:p>
        </w:tc>
        <w:tc>
          <w:tcPr>
            <w:tcW w:w="1162" w:type="dxa"/>
            <w:tcBorders>
              <w:top w:val="nil"/>
              <w:left w:val="nil"/>
              <w:bottom w:val="single" w:sz="4" w:space="0" w:color="auto"/>
              <w:right w:val="single" w:sz="4" w:space="0" w:color="auto"/>
            </w:tcBorders>
            <w:vAlign w:val="center"/>
          </w:tcPr>
          <w:p w14:paraId="5E81AA72"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辅材</w:t>
            </w:r>
          </w:p>
        </w:tc>
        <w:tc>
          <w:tcPr>
            <w:tcW w:w="5240" w:type="dxa"/>
            <w:tcBorders>
              <w:top w:val="nil"/>
              <w:left w:val="nil"/>
              <w:bottom w:val="single" w:sz="4" w:space="0" w:color="auto"/>
              <w:right w:val="single" w:sz="4" w:space="0" w:color="auto"/>
            </w:tcBorders>
            <w:vAlign w:val="center"/>
          </w:tcPr>
          <w:p w14:paraId="59CFA105"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水晶头、扎带、抱箍、胶布、</w:t>
            </w:r>
            <w:bookmarkStart w:id="7" w:name="OLE_LINK2"/>
            <w:bookmarkStart w:id="8" w:name="OLE_LINK1"/>
            <w:r>
              <w:rPr>
                <w:rFonts w:ascii="宋体" w:eastAsia="宋体" w:hAnsi="宋体" w:cs="宋体" w:hint="eastAsia"/>
                <w:kern w:val="0"/>
                <w:sz w:val="20"/>
                <w:szCs w:val="20"/>
              </w:rPr>
              <w:t>光纤跳</w:t>
            </w:r>
            <w:proofErr w:type="gramStart"/>
            <w:r>
              <w:rPr>
                <w:rFonts w:ascii="宋体" w:eastAsia="宋体" w:hAnsi="宋体" w:cs="宋体" w:hint="eastAsia"/>
                <w:kern w:val="0"/>
                <w:sz w:val="20"/>
                <w:szCs w:val="20"/>
              </w:rPr>
              <w:t>纤</w:t>
            </w:r>
            <w:bookmarkEnd w:id="7"/>
            <w:bookmarkEnd w:id="8"/>
            <w:proofErr w:type="gramEnd"/>
            <w:r>
              <w:rPr>
                <w:rFonts w:ascii="宋体" w:eastAsia="宋体" w:hAnsi="宋体" w:cs="宋体" w:hint="eastAsia"/>
                <w:kern w:val="0"/>
                <w:sz w:val="20"/>
                <w:szCs w:val="20"/>
              </w:rPr>
              <w:t>（单模双芯-LC-LC 3m</w:t>
            </w:r>
            <w:r>
              <w:rPr>
                <w:rFonts w:ascii="宋体" w:eastAsia="宋体" w:hAnsi="宋体" w:cs="宋体"/>
                <w:kern w:val="0"/>
                <w:sz w:val="20"/>
                <w:szCs w:val="20"/>
              </w:rPr>
              <w:t xml:space="preserve"> *2</w:t>
            </w:r>
            <w:r>
              <w:rPr>
                <w:rFonts w:ascii="宋体" w:eastAsia="宋体" w:hAnsi="宋体" w:cs="宋体" w:hint="eastAsia"/>
                <w:kern w:val="0"/>
                <w:sz w:val="20"/>
                <w:szCs w:val="20"/>
              </w:rPr>
              <w:t>根）、六类跳线、插排（线长0.5米，3位，5孔*4个；机房：线长1.5米，4位，5孔*2个）等</w:t>
            </w:r>
          </w:p>
        </w:tc>
        <w:tc>
          <w:tcPr>
            <w:tcW w:w="709" w:type="dxa"/>
            <w:tcBorders>
              <w:top w:val="nil"/>
              <w:left w:val="nil"/>
              <w:bottom w:val="single" w:sz="4" w:space="0" w:color="auto"/>
              <w:right w:val="single" w:sz="4" w:space="0" w:color="auto"/>
            </w:tcBorders>
            <w:vAlign w:val="center"/>
          </w:tcPr>
          <w:p w14:paraId="45AC7EE3"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批</w:t>
            </w:r>
          </w:p>
        </w:tc>
        <w:tc>
          <w:tcPr>
            <w:tcW w:w="849" w:type="dxa"/>
            <w:tcBorders>
              <w:top w:val="nil"/>
              <w:left w:val="nil"/>
              <w:bottom w:val="single" w:sz="4" w:space="0" w:color="auto"/>
              <w:right w:val="single" w:sz="4" w:space="0" w:color="auto"/>
            </w:tcBorders>
            <w:vAlign w:val="center"/>
          </w:tcPr>
          <w:p w14:paraId="515CB056"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1</w:t>
            </w:r>
          </w:p>
        </w:tc>
        <w:tc>
          <w:tcPr>
            <w:tcW w:w="1002" w:type="dxa"/>
            <w:tcBorders>
              <w:top w:val="nil"/>
              <w:left w:val="nil"/>
              <w:bottom w:val="single" w:sz="4" w:space="0" w:color="auto"/>
              <w:right w:val="single" w:sz="4" w:space="0" w:color="auto"/>
            </w:tcBorders>
            <w:vAlign w:val="center"/>
          </w:tcPr>
          <w:p w14:paraId="6BBCCABF" w14:textId="77777777" w:rsidR="00350FD1" w:rsidRDefault="00350FD1">
            <w:pPr>
              <w:widowControl/>
              <w:jc w:val="right"/>
              <w:rPr>
                <w:rFonts w:ascii="宋体" w:eastAsia="宋体" w:hAnsi="宋体" w:cs="宋体" w:hint="eastAsia"/>
                <w:kern w:val="0"/>
                <w:sz w:val="22"/>
                <w:szCs w:val="22"/>
              </w:rPr>
            </w:pPr>
          </w:p>
        </w:tc>
        <w:tc>
          <w:tcPr>
            <w:tcW w:w="1252" w:type="dxa"/>
            <w:vAlign w:val="center"/>
          </w:tcPr>
          <w:p w14:paraId="126EBD92" w14:textId="77777777" w:rsidR="00350FD1" w:rsidRDefault="00350FD1">
            <w:pPr>
              <w:rPr>
                <w:rFonts w:ascii="宋体" w:eastAsia="宋体" w:hAnsi="宋体" w:hint="eastAsia"/>
                <w:sz w:val="18"/>
                <w:szCs w:val="18"/>
              </w:rPr>
            </w:pPr>
          </w:p>
        </w:tc>
      </w:tr>
      <w:tr w:rsidR="00350FD1" w14:paraId="62DC0E30" w14:textId="77777777">
        <w:trPr>
          <w:trHeight w:val="375"/>
        </w:trPr>
        <w:tc>
          <w:tcPr>
            <w:tcW w:w="1173" w:type="dxa"/>
            <w:vMerge/>
            <w:vAlign w:val="center"/>
          </w:tcPr>
          <w:p w14:paraId="5D39343C" w14:textId="77777777" w:rsidR="00350FD1" w:rsidRDefault="00350FD1">
            <w:pPr>
              <w:jc w:val="center"/>
              <w:rPr>
                <w:rFonts w:ascii="宋体" w:eastAsia="宋体" w:hAnsi="宋体" w:hint="eastAsia"/>
                <w:sz w:val="18"/>
                <w:szCs w:val="18"/>
              </w:rPr>
            </w:pPr>
          </w:p>
        </w:tc>
        <w:tc>
          <w:tcPr>
            <w:tcW w:w="708" w:type="dxa"/>
            <w:vAlign w:val="center"/>
          </w:tcPr>
          <w:p w14:paraId="1707084F" w14:textId="77777777" w:rsidR="00350FD1" w:rsidRDefault="00101C10">
            <w:pPr>
              <w:jc w:val="center"/>
              <w:rPr>
                <w:rFonts w:ascii="宋体" w:hAnsi="宋体" w:hint="eastAsia"/>
                <w:sz w:val="18"/>
                <w:szCs w:val="18"/>
              </w:rPr>
            </w:pPr>
            <w:r>
              <w:rPr>
                <w:rFonts w:ascii="宋体" w:hAnsi="宋体" w:hint="eastAsia"/>
                <w:sz w:val="18"/>
                <w:szCs w:val="18"/>
              </w:rPr>
              <w:t>1</w:t>
            </w:r>
            <w:r>
              <w:rPr>
                <w:rFonts w:ascii="宋体" w:hAnsi="宋体"/>
                <w:sz w:val="18"/>
                <w:szCs w:val="18"/>
              </w:rPr>
              <w:t>7</w:t>
            </w:r>
          </w:p>
        </w:tc>
        <w:tc>
          <w:tcPr>
            <w:tcW w:w="1162" w:type="dxa"/>
            <w:tcBorders>
              <w:top w:val="nil"/>
              <w:left w:val="nil"/>
              <w:bottom w:val="single" w:sz="4" w:space="0" w:color="auto"/>
              <w:right w:val="single" w:sz="4" w:space="0" w:color="auto"/>
            </w:tcBorders>
            <w:vAlign w:val="center"/>
          </w:tcPr>
          <w:p w14:paraId="6FD348D7" w14:textId="77777777" w:rsidR="00350FD1" w:rsidRDefault="00101C10">
            <w:pPr>
              <w:widowControl/>
              <w:jc w:val="left"/>
              <w:rPr>
                <w:rFonts w:ascii="宋体" w:eastAsia="宋体" w:hAnsi="宋体" w:cs="宋体" w:hint="eastAsia"/>
                <w:kern w:val="0"/>
                <w:sz w:val="20"/>
                <w:szCs w:val="20"/>
              </w:rPr>
            </w:pPr>
            <w:r>
              <w:rPr>
                <w:rFonts w:ascii="宋体" w:eastAsia="宋体" w:hAnsi="宋体" w:cs="宋体" w:hint="eastAsia"/>
                <w:kern w:val="0"/>
                <w:sz w:val="20"/>
                <w:szCs w:val="20"/>
              </w:rPr>
              <w:t>设备安装服务</w:t>
            </w:r>
          </w:p>
        </w:tc>
        <w:tc>
          <w:tcPr>
            <w:tcW w:w="5240" w:type="dxa"/>
            <w:tcBorders>
              <w:top w:val="nil"/>
              <w:left w:val="nil"/>
              <w:bottom w:val="single" w:sz="4" w:space="0" w:color="auto"/>
              <w:right w:val="single" w:sz="4" w:space="0" w:color="auto"/>
            </w:tcBorders>
            <w:vAlign w:val="center"/>
          </w:tcPr>
          <w:p w14:paraId="23EF85A3" w14:textId="77777777" w:rsidR="00350FD1" w:rsidRDefault="00101C10">
            <w:pPr>
              <w:widowControl/>
              <w:spacing w:line="240" w:lineRule="exact"/>
              <w:jc w:val="left"/>
              <w:rPr>
                <w:rFonts w:ascii="宋体" w:eastAsia="宋体" w:hAnsi="宋体" w:cs="宋体" w:hint="eastAsia"/>
                <w:kern w:val="0"/>
                <w:sz w:val="20"/>
                <w:szCs w:val="20"/>
              </w:rPr>
            </w:pPr>
            <w:r>
              <w:rPr>
                <w:rFonts w:ascii="宋体" w:eastAsia="宋体" w:hAnsi="宋体" w:cs="宋体" w:hint="eastAsia"/>
                <w:kern w:val="0"/>
                <w:sz w:val="20"/>
                <w:szCs w:val="20"/>
              </w:rPr>
              <w:t>设备安装与上架与调试；布线；4根立杆及风云榜大屏和阳光跑大屏立柱和基础浇筑；吊机租赁费。</w:t>
            </w:r>
          </w:p>
        </w:tc>
        <w:tc>
          <w:tcPr>
            <w:tcW w:w="709" w:type="dxa"/>
            <w:tcBorders>
              <w:top w:val="nil"/>
              <w:left w:val="nil"/>
              <w:bottom w:val="single" w:sz="4" w:space="0" w:color="auto"/>
              <w:right w:val="single" w:sz="4" w:space="0" w:color="auto"/>
            </w:tcBorders>
            <w:vAlign w:val="center"/>
          </w:tcPr>
          <w:p w14:paraId="0125514D"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项</w:t>
            </w:r>
          </w:p>
        </w:tc>
        <w:tc>
          <w:tcPr>
            <w:tcW w:w="849" w:type="dxa"/>
            <w:tcBorders>
              <w:top w:val="nil"/>
              <w:left w:val="nil"/>
              <w:bottom w:val="single" w:sz="4" w:space="0" w:color="auto"/>
              <w:right w:val="single" w:sz="4" w:space="0" w:color="auto"/>
            </w:tcBorders>
            <w:vAlign w:val="center"/>
          </w:tcPr>
          <w:p w14:paraId="3D8C95A8" w14:textId="77777777" w:rsidR="00350FD1" w:rsidRDefault="00101C10">
            <w:pPr>
              <w:widowControl/>
              <w:jc w:val="center"/>
              <w:rPr>
                <w:rFonts w:ascii="宋体" w:eastAsia="宋体" w:hAnsi="宋体" w:cs="宋体" w:hint="eastAsia"/>
                <w:kern w:val="0"/>
                <w:sz w:val="20"/>
                <w:szCs w:val="20"/>
              </w:rPr>
            </w:pPr>
            <w:r>
              <w:rPr>
                <w:rFonts w:ascii="宋体" w:eastAsia="宋体" w:hAnsi="宋体" w:cs="宋体" w:hint="eastAsia"/>
                <w:kern w:val="0"/>
                <w:sz w:val="20"/>
                <w:szCs w:val="20"/>
              </w:rPr>
              <w:t>1</w:t>
            </w:r>
          </w:p>
        </w:tc>
        <w:tc>
          <w:tcPr>
            <w:tcW w:w="1002" w:type="dxa"/>
            <w:tcBorders>
              <w:top w:val="nil"/>
              <w:left w:val="nil"/>
              <w:bottom w:val="single" w:sz="4" w:space="0" w:color="auto"/>
              <w:right w:val="single" w:sz="4" w:space="0" w:color="auto"/>
            </w:tcBorders>
            <w:vAlign w:val="center"/>
          </w:tcPr>
          <w:p w14:paraId="48859B5B" w14:textId="77777777" w:rsidR="00350FD1" w:rsidRDefault="00350FD1">
            <w:pPr>
              <w:widowControl/>
              <w:jc w:val="right"/>
              <w:rPr>
                <w:rFonts w:ascii="宋体" w:eastAsia="宋体" w:hAnsi="宋体" w:cs="宋体" w:hint="eastAsia"/>
                <w:kern w:val="0"/>
                <w:sz w:val="22"/>
                <w:szCs w:val="22"/>
              </w:rPr>
            </w:pPr>
          </w:p>
        </w:tc>
        <w:tc>
          <w:tcPr>
            <w:tcW w:w="1252" w:type="dxa"/>
            <w:vAlign w:val="center"/>
          </w:tcPr>
          <w:p w14:paraId="1F25DD59" w14:textId="77777777" w:rsidR="00350FD1" w:rsidRDefault="00350FD1">
            <w:pPr>
              <w:rPr>
                <w:rFonts w:ascii="宋体" w:eastAsia="宋体" w:hAnsi="宋体" w:hint="eastAsia"/>
                <w:sz w:val="18"/>
                <w:szCs w:val="18"/>
              </w:rPr>
            </w:pPr>
          </w:p>
        </w:tc>
      </w:tr>
    </w:tbl>
    <w:p w14:paraId="331A41CF" w14:textId="77777777" w:rsidR="00350FD1" w:rsidRDefault="00350FD1"/>
    <w:sectPr w:rsidR="00350FD1">
      <w:pgSz w:w="16838" w:h="11906" w:orient="landscape"/>
      <w:pgMar w:top="1800" w:right="1440" w:bottom="1800" w:left="144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User" w:date="2025-11-24T08:34:00Z" w:initials="U">
    <w:p w14:paraId="2E5AB506" w14:textId="5C88C67C" w:rsidR="00CB72C3" w:rsidRDefault="00CB72C3">
      <w:pPr>
        <w:pStyle w:val="af"/>
      </w:pPr>
      <w:r>
        <w:rPr>
          <w:rStyle w:val="ae"/>
        </w:rPr>
        <w:annotationRef/>
      </w:r>
      <w:r>
        <w:t>参考品牌</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5AB5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5AB506" w16cid:durableId="2E5AB5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124D8" w14:textId="77777777" w:rsidR="00AA7DA4" w:rsidRDefault="00AA7DA4" w:rsidP="005729E9">
      <w:r>
        <w:separator/>
      </w:r>
    </w:p>
  </w:endnote>
  <w:endnote w:type="continuationSeparator" w:id="0">
    <w:p w14:paraId="37DD1CF2" w14:textId="77777777" w:rsidR="00AA7DA4" w:rsidRDefault="00AA7DA4" w:rsidP="00572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329CA" w14:textId="77777777" w:rsidR="00AA7DA4" w:rsidRDefault="00AA7DA4" w:rsidP="005729E9">
      <w:r>
        <w:separator/>
      </w:r>
    </w:p>
  </w:footnote>
  <w:footnote w:type="continuationSeparator" w:id="0">
    <w:p w14:paraId="52701D0D" w14:textId="77777777" w:rsidR="00AA7DA4" w:rsidRDefault="00AA7DA4" w:rsidP="00572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86FFB"/>
    <w:multiLevelType w:val="multilevel"/>
    <w:tmpl w:val="16986FFB"/>
    <w:lvl w:ilvl="0">
      <w:start w:val="1"/>
      <w:numFmt w:val="japaneseCounting"/>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39631F0"/>
    <w:multiLevelType w:val="singleLevel"/>
    <w:tmpl w:val="539631F0"/>
    <w:lvl w:ilvl="0">
      <w:start w:val="1"/>
      <w:numFmt w:val="decimal"/>
      <w:suff w:val="nothing"/>
      <w:lvlText w:val="%1、"/>
      <w:lvlJc w:val="left"/>
    </w:lvl>
  </w:abstractNum>
  <w:num w:numId="1" w16cid:durableId="2117600859">
    <w:abstractNumId w:val="0"/>
  </w:num>
  <w:num w:numId="2" w16cid:durableId="1479610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F81"/>
    <w:rsid w:val="A76DA309"/>
    <w:rsid w:val="DBBD4511"/>
    <w:rsid w:val="E7EB07C3"/>
    <w:rsid w:val="EE58E242"/>
    <w:rsid w:val="FABD70C5"/>
    <w:rsid w:val="00006CB7"/>
    <w:rsid w:val="00011776"/>
    <w:rsid w:val="00033988"/>
    <w:rsid w:val="0005425D"/>
    <w:rsid w:val="0007117B"/>
    <w:rsid w:val="00071FD2"/>
    <w:rsid w:val="00072D23"/>
    <w:rsid w:val="000744AD"/>
    <w:rsid w:val="0009158C"/>
    <w:rsid w:val="000930E3"/>
    <w:rsid w:val="000A2BAF"/>
    <w:rsid w:val="000A5CA5"/>
    <w:rsid w:val="000B07D9"/>
    <w:rsid w:val="000B4485"/>
    <w:rsid w:val="000C3A05"/>
    <w:rsid w:val="000D1677"/>
    <w:rsid w:val="000D3523"/>
    <w:rsid w:val="000E2565"/>
    <w:rsid w:val="000F0B02"/>
    <w:rsid w:val="00101C10"/>
    <w:rsid w:val="00107173"/>
    <w:rsid w:val="00107C37"/>
    <w:rsid w:val="00111D96"/>
    <w:rsid w:val="001147EC"/>
    <w:rsid w:val="00117CF0"/>
    <w:rsid w:val="0012129D"/>
    <w:rsid w:val="00140677"/>
    <w:rsid w:val="00141AAE"/>
    <w:rsid w:val="001421B3"/>
    <w:rsid w:val="001560E9"/>
    <w:rsid w:val="00166280"/>
    <w:rsid w:val="00173D31"/>
    <w:rsid w:val="00193A81"/>
    <w:rsid w:val="001A2974"/>
    <w:rsid w:val="001B0A9D"/>
    <w:rsid w:val="001C32BA"/>
    <w:rsid w:val="001D69F6"/>
    <w:rsid w:val="001E7B5F"/>
    <w:rsid w:val="001F3D4B"/>
    <w:rsid w:val="002169D1"/>
    <w:rsid w:val="00222C83"/>
    <w:rsid w:val="00230900"/>
    <w:rsid w:val="00232B20"/>
    <w:rsid w:val="00234762"/>
    <w:rsid w:val="002364DE"/>
    <w:rsid w:val="00244D80"/>
    <w:rsid w:val="002740D8"/>
    <w:rsid w:val="002823F4"/>
    <w:rsid w:val="00282DF9"/>
    <w:rsid w:val="002A22DF"/>
    <w:rsid w:val="002C0585"/>
    <w:rsid w:val="002D136B"/>
    <w:rsid w:val="002D3A3E"/>
    <w:rsid w:val="002F4013"/>
    <w:rsid w:val="00310EF6"/>
    <w:rsid w:val="00322071"/>
    <w:rsid w:val="00335552"/>
    <w:rsid w:val="00350FD1"/>
    <w:rsid w:val="00351241"/>
    <w:rsid w:val="00357D18"/>
    <w:rsid w:val="003622C7"/>
    <w:rsid w:val="003721CD"/>
    <w:rsid w:val="00377268"/>
    <w:rsid w:val="00382FD8"/>
    <w:rsid w:val="00396BDB"/>
    <w:rsid w:val="003A0E90"/>
    <w:rsid w:val="003B5A0F"/>
    <w:rsid w:val="003B5AEA"/>
    <w:rsid w:val="003B6134"/>
    <w:rsid w:val="003B63A0"/>
    <w:rsid w:val="003C7F59"/>
    <w:rsid w:val="003E0642"/>
    <w:rsid w:val="003F15E7"/>
    <w:rsid w:val="003F2E96"/>
    <w:rsid w:val="00412AEA"/>
    <w:rsid w:val="004164C7"/>
    <w:rsid w:val="00416A8A"/>
    <w:rsid w:val="00426AB3"/>
    <w:rsid w:val="00436EF4"/>
    <w:rsid w:val="004420B2"/>
    <w:rsid w:val="00442634"/>
    <w:rsid w:val="00452446"/>
    <w:rsid w:val="004621D2"/>
    <w:rsid w:val="004840C7"/>
    <w:rsid w:val="00494E54"/>
    <w:rsid w:val="004A2C1A"/>
    <w:rsid w:val="004B251C"/>
    <w:rsid w:val="004C03EC"/>
    <w:rsid w:val="004C2199"/>
    <w:rsid w:val="004C296D"/>
    <w:rsid w:val="004C5374"/>
    <w:rsid w:val="004D0312"/>
    <w:rsid w:val="004D0E32"/>
    <w:rsid w:val="004D2A9F"/>
    <w:rsid w:val="004E586C"/>
    <w:rsid w:val="005014D8"/>
    <w:rsid w:val="00502864"/>
    <w:rsid w:val="005129B8"/>
    <w:rsid w:val="00543E5E"/>
    <w:rsid w:val="005448AC"/>
    <w:rsid w:val="00544C57"/>
    <w:rsid w:val="005509B0"/>
    <w:rsid w:val="005618CB"/>
    <w:rsid w:val="00566EB5"/>
    <w:rsid w:val="005729E9"/>
    <w:rsid w:val="00576DA4"/>
    <w:rsid w:val="00586608"/>
    <w:rsid w:val="00587EDE"/>
    <w:rsid w:val="00592522"/>
    <w:rsid w:val="00595BBB"/>
    <w:rsid w:val="005A16EB"/>
    <w:rsid w:val="005A451F"/>
    <w:rsid w:val="005C2EB8"/>
    <w:rsid w:val="005D6421"/>
    <w:rsid w:val="005F05B4"/>
    <w:rsid w:val="00600368"/>
    <w:rsid w:val="0060511E"/>
    <w:rsid w:val="006074BA"/>
    <w:rsid w:val="00607E59"/>
    <w:rsid w:val="0061387D"/>
    <w:rsid w:val="00623EAB"/>
    <w:rsid w:val="00627CC9"/>
    <w:rsid w:val="006339DD"/>
    <w:rsid w:val="0065352F"/>
    <w:rsid w:val="006768CA"/>
    <w:rsid w:val="006806D1"/>
    <w:rsid w:val="00684E2B"/>
    <w:rsid w:val="00684F78"/>
    <w:rsid w:val="0069313C"/>
    <w:rsid w:val="006932EB"/>
    <w:rsid w:val="006A4CF9"/>
    <w:rsid w:val="006A4FA3"/>
    <w:rsid w:val="006C5659"/>
    <w:rsid w:val="006E026B"/>
    <w:rsid w:val="006F5141"/>
    <w:rsid w:val="00701072"/>
    <w:rsid w:val="00711500"/>
    <w:rsid w:val="00715621"/>
    <w:rsid w:val="00733755"/>
    <w:rsid w:val="007470DF"/>
    <w:rsid w:val="0075251C"/>
    <w:rsid w:val="00753139"/>
    <w:rsid w:val="00756AE3"/>
    <w:rsid w:val="007613B0"/>
    <w:rsid w:val="0076252D"/>
    <w:rsid w:val="0077085C"/>
    <w:rsid w:val="00781B68"/>
    <w:rsid w:val="007853F0"/>
    <w:rsid w:val="00790769"/>
    <w:rsid w:val="007A66E0"/>
    <w:rsid w:val="007B442D"/>
    <w:rsid w:val="007C6E86"/>
    <w:rsid w:val="007D0586"/>
    <w:rsid w:val="007E2D89"/>
    <w:rsid w:val="007E6917"/>
    <w:rsid w:val="007F0900"/>
    <w:rsid w:val="007F107B"/>
    <w:rsid w:val="007F3C6F"/>
    <w:rsid w:val="00800354"/>
    <w:rsid w:val="0081735D"/>
    <w:rsid w:val="00832045"/>
    <w:rsid w:val="00876FEC"/>
    <w:rsid w:val="008875F6"/>
    <w:rsid w:val="00897BF1"/>
    <w:rsid w:val="008A5A3C"/>
    <w:rsid w:val="008B0B84"/>
    <w:rsid w:val="008B531E"/>
    <w:rsid w:val="008B64B2"/>
    <w:rsid w:val="008C0347"/>
    <w:rsid w:val="008C08C2"/>
    <w:rsid w:val="008C7D71"/>
    <w:rsid w:val="008E3EAE"/>
    <w:rsid w:val="008E4F29"/>
    <w:rsid w:val="008E70DB"/>
    <w:rsid w:val="008F6445"/>
    <w:rsid w:val="008F7A91"/>
    <w:rsid w:val="00906ACD"/>
    <w:rsid w:val="009120D1"/>
    <w:rsid w:val="00913433"/>
    <w:rsid w:val="0091468A"/>
    <w:rsid w:val="00915EFE"/>
    <w:rsid w:val="00920007"/>
    <w:rsid w:val="00926A96"/>
    <w:rsid w:val="0092744D"/>
    <w:rsid w:val="00935D84"/>
    <w:rsid w:val="009368CB"/>
    <w:rsid w:val="00941C60"/>
    <w:rsid w:val="0094221D"/>
    <w:rsid w:val="009440BD"/>
    <w:rsid w:val="00946D98"/>
    <w:rsid w:val="0094798D"/>
    <w:rsid w:val="009713F8"/>
    <w:rsid w:val="009934F6"/>
    <w:rsid w:val="009A053D"/>
    <w:rsid w:val="009B408F"/>
    <w:rsid w:val="009B77B4"/>
    <w:rsid w:val="009C528B"/>
    <w:rsid w:val="009D6D42"/>
    <w:rsid w:val="009F1EF4"/>
    <w:rsid w:val="00A06B49"/>
    <w:rsid w:val="00A1100C"/>
    <w:rsid w:val="00A12C63"/>
    <w:rsid w:val="00A26562"/>
    <w:rsid w:val="00A2660A"/>
    <w:rsid w:val="00A51DE5"/>
    <w:rsid w:val="00A53E2B"/>
    <w:rsid w:val="00A575C5"/>
    <w:rsid w:val="00A7450A"/>
    <w:rsid w:val="00A81921"/>
    <w:rsid w:val="00A81A92"/>
    <w:rsid w:val="00A81CC6"/>
    <w:rsid w:val="00A838D7"/>
    <w:rsid w:val="00A85A3B"/>
    <w:rsid w:val="00A87D8A"/>
    <w:rsid w:val="00A949C7"/>
    <w:rsid w:val="00AA6B9C"/>
    <w:rsid w:val="00AA7DA4"/>
    <w:rsid w:val="00AB0B7E"/>
    <w:rsid w:val="00AB25A5"/>
    <w:rsid w:val="00AB6400"/>
    <w:rsid w:val="00AB6B2A"/>
    <w:rsid w:val="00AC7342"/>
    <w:rsid w:val="00AD2B28"/>
    <w:rsid w:val="00AF2259"/>
    <w:rsid w:val="00AF3C31"/>
    <w:rsid w:val="00AF53F4"/>
    <w:rsid w:val="00AF7966"/>
    <w:rsid w:val="00B010BE"/>
    <w:rsid w:val="00B013EB"/>
    <w:rsid w:val="00B02309"/>
    <w:rsid w:val="00B06FF7"/>
    <w:rsid w:val="00B12F57"/>
    <w:rsid w:val="00B24785"/>
    <w:rsid w:val="00B266A5"/>
    <w:rsid w:val="00B26EA1"/>
    <w:rsid w:val="00B300F9"/>
    <w:rsid w:val="00B32F17"/>
    <w:rsid w:val="00B4193E"/>
    <w:rsid w:val="00B46C76"/>
    <w:rsid w:val="00B5071E"/>
    <w:rsid w:val="00B6045E"/>
    <w:rsid w:val="00B60FB3"/>
    <w:rsid w:val="00B64040"/>
    <w:rsid w:val="00B711A7"/>
    <w:rsid w:val="00B7691D"/>
    <w:rsid w:val="00B82264"/>
    <w:rsid w:val="00BA4D59"/>
    <w:rsid w:val="00BA4DE1"/>
    <w:rsid w:val="00BB07C3"/>
    <w:rsid w:val="00BB5058"/>
    <w:rsid w:val="00BB5B9A"/>
    <w:rsid w:val="00BB6897"/>
    <w:rsid w:val="00BB7E92"/>
    <w:rsid w:val="00BC74D5"/>
    <w:rsid w:val="00BD1C36"/>
    <w:rsid w:val="00BE0F94"/>
    <w:rsid w:val="00BE7FC1"/>
    <w:rsid w:val="00BF0A41"/>
    <w:rsid w:val="00BF1026"/>
    <w:rsid w:val="00BF281C"/>
    <w:rsid w:val="00BF5E6F"/>
    <w:rsid w:val="00C242CB"/>
    <w:rsid w:val="00C33ED8"/>
    <w:rsid w:val="00C435AC"/>
    <w:rsid w:val="00C44E9C"/>
    <w:rsid w:val="00C519BA"/>
    <w:rsid w:val="00C577C1"/>
    <w:rsid w:val="00C63C27"/>
    <w:rsid w:val="00C76423"/>
    <w:rsid w:val="00C813B1"/>
    <w:rsid w:val="00C91900"/>
    <w:rsid w:val="00C92574"/>
    <w:rsid w:val="00C946D0"/>
    <w:rsid w:val="00CB38A3"/>
    <w:rsid w:val="00CB433E"/>
    <w:rsid w:val="00CB72C3"/>
    <w:rsid w:val="00CC690F"/>
    <w:rsid w:val="00CD6295"/>
    <w:rsid w:val="00CF6B03"/>
    <w:rsid w:val="00CF7DE9"/>
    <w:rsid w:val="00D001FE"/>
    <w:rsid w:val="00D052F2"/>
    <w:rsid w:val="00D054D6"/>
    <w:rsid w:val="00D15CC5"/>
    <w:rsid w:val="00D31915"/>
    <w:rsid w:val="00D354C7"/>
    <w:rsid w:val="00D42989"/>
    <w:rsid w:val="00D618AE"/>
    <w:rsid w:val="00D62D95"/>
    <w:rsid w:val="00D705EB"/>
    <w:rsid w:val="00D73F1B"/>
    <w:rsid w:val="00D80B45"/>
    <w:rsid w:val="00D91C78"/>
    <w:rsid w:val="00E05196"/>
    <w:rsid w:val="00E06E6B"/>
    <w:rsid w:val="00E07801"/>
    <w:rsid w:val="00E11DC6"/>
    <w:rsid w:val="00E16DD7"/>
    <w:rsid w:val="00E1702E"/>
    <w:rsid w:val="00E26F81"/>
    <w:rsid w:val="00E30F52"/>
    <w:rsid w:val="00E3529F"/>
    <w:rsid w:val="00E4102A"/>
    <w:rsid w:val="00E417FB"/>
    <w:rsid w:val="00E5267E"/>
    <w:rsid w:val="00E5293A"/>
    <w:rsid w:val="00E53DA1"/>
    <w:rsid w:val="00E75900"/>
    <w:rsid w:val="00E836B7"/>
    <w:rsid w:val="00E90C83"/>
    <w:rsid w:val="00E94C0E"/>
    <w:rsid w:val="00EA6B3F"/>
    <w:rsid w:val="00EA7089"/>
    <w:rsid w:val="00EB5D9B"/>
    <w:rsid w:val="00EC7AD2"/>
    <w:rsid w:val="00ED020F"/>
    <w:rsid w:val="00ED046B"/>
    <w:rsid w:val="00F1105D"/>
    <w:rsid w:val="00F118C5"/>
    <w:rsid w:val="00F249FC"/>
    <w:rsid w:val="00F351BC"/>
    <w:rsid w:val="00F36189"/>
    <w:rsid w:val="00F459FF"/>
    <w:rsid w:val="00F460D7"/>
    <w:rsid w:val="00F47DB2"/>
    <w:rsid w:val="00F612B1"/>
    <w:rsid w:val="00F72281"/>
    <w:rsid w:val="00F73DC4"/>
    <w:rsid w:val="00F77A54"/>
    <w:rsid w:val="00F93EB7"/>
    <w:rsid w:val="00FA41BD"/>
    <w:rsid w:val="00FB184D"/>
    <w:rsid w:val="00FB3697"/>
    <w:rsid w:val="00FC2E4B"/>
    <w:rsid w:val="00FC2F89"/>
    <w:rsid w:val="00FC45C1"/>
    <w:rsid w:val="07EB505F"/>
    <w:rsid w:val="0CE80940"/>
    <w:rsid w:val="12E07509"/>
    <w:rsid w:val="16CFA6ED"/>
    <w:rsid w:val="2AC527D7"/>
    <w:rsid w:val="30695C48"/>
    <w:rsid w:val="3DAC1917"/>
    <w:rsid w:val="4A075896"/>
    <w:rsid w:val="4E8A6846"/>
    <w:rsid w:val="4F592DC4"/>
    <w:rsid w:val="58736A0F"/>
    <w:rsid w:val="5CB32E00"/>
    <w:rsid w:val="5F6F212E"/>
    <w:rsid w:val="663C26C2"/>
    <w:rsid w:val="6F7D8F2B"/>
    <w:rsid w:val="73F65F32"/>
    <w:rsid w:val="772701FC"/>
    <w:rsid w:val="7D933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45C31"/>
  <w15:docId w15:val="{33379C03-54CC-4B89-96B5-1B0F8C2A0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after="120"/>
    </w:pPr>
    <w:rPr>
      <w:rFonts w:ascii="Times New Roman" w:eastAsia="宋体" w:hAnsi="Times New Roman" w:cs="Times New Roman"/>
    </w:rPr>
  </w:style>
  <w:style w:type="paragraph" w:styleId="a5">
    <w:name w:val="Balloon Text"/>
    <w:basedOn w:val="a"/>
    <w:link w:val="a6"/>
    <w:semiHidden/>
    <w:unhideWhenUsed/>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pPr>
      <w:spacing w:beforeAutospacing="1" w:afterAutospacing="1"/>
      <w:jc w:val="left"/>
    </w:pPr>
    <w:rPr>
      <w:rFonts w:cs="Times New Roman"/>
      <w:kern w:val="0"/>
      <w:sz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paragraph" w:customStyle="1" w:styleId="1">
    <w:name w:val="列出段落1"/>
    <w:basedOn w:val="a"/>
    <w:uiPriority w:val="34"/>
    <w:qFormat/>
    <w:pPr>
      <w:ind w:firstLineChars="200" w:firstLine="420"/>
    </w:pPr>
  </w:style>
  <w:style w:type="paragraph" w:customStyle="1" w:styleId="11">
    <w:name w:val="列出段落11"/>
    <w:basedOn w:val="a"/>
    <w:uiPriority w:val="34"/>
    <w:qFormat/>
    <w:pPr>
      <w:ind w:firstLineChars="200" w:firstLine="420"/>
    </w:pPr>
    <w:rPr>
      <w:rFonts w:ascii="Times New Roman" w:eastAsia="宋体" w:hAnsi="Times New Roman" w:cs="Times New Roman"/>
    </w:rPr>
  </w:style>
  <w:style w:type="character" w:customStyle="1" w:styleId="a6">
    <w:name w:val="批注框文本 字符"/>
    <w:basedOn w:val="a0"/>
    <w:link w:val="a5"/>
    <w:semiHidden/>
    <w:qFormat/>
    <w:rPr>
      <w:kern w:val="2"/>
      <w:sz w:val="18"/>
      <w:szCs w:val="18"/>
    </w:rPr>
  </w:style>
  <w:style w:type="character" w:customStyle="1" w:styleId="a4">
    <w:name w:val="正文文本 字符"/>
    <w:basedOn w:val="a0"/>
    <w:link w:val="a3"/>
    <w:qFormat/>
    <w:rPr>
      <w:rFonts w:ascii="Times New Roman" w:eastAsia="宋体" w:hAnsi="Times New Roman" w:cs="Times New Roman"/>
      <w:kern w:val="2"/>
      <w:sz w:val="21"/>
      <w:szCs w:val="24"/>
    </w:rPr>
  </w:style>
  <w:style w:type="paragraph" w:styleId="ad">
    <w:name w:val="List Paragraph"/>
    <w:basedOn w:val="a"/>
    <w:uiPriority w:val="99"/>
    <w:qFormat/>
    <w:pPr>
      <w:ind w:firstLineChars="200" w:firstLine="420"/>
    </w:pPr>
  </w:style>
  <w:style w:type="character" w:styleId="ae">
    <w:name w:val="annotation reference"/>
    <w:basedOn w:val="a0"/>
    <w:semiHidden/>
    <w:unhideWhenUsed/>
    <w:rsid w:val="00CB72C3"/>
    <w:rPr>
      <w:sz w:val="21"/>
      <w:szCs w:val="21"/>
    </w:rPr>
  </w:style>
  <w:style w:type="paragraph" w:styleId="af">
    <w:name w:val="annotation text"/>
    <w:basedOn w:val="a"/>
    <w:link w:val="af0"/>
    <w:semiHidden/>
    <w:unhideWhenUsed/>
    <w:rsid w:val="00CB72C3"/>
    <w:pPr>
      <w:jc w:val="left"/>
    </w:pPr>
  </w:style>
  <w:style w:type="character" w:customStyle="1" w:styleId="af0">
    <w:name w:val="批注文字 字符"/>
    <w:basedOn w:val="a0"/>
    <w:link w:val="af"/>
    <w:semiHidden/>
    <w:rsid w:val="00CB72C3"/>
    <w:rPr>
      <w:rFonts w:asciiTheme="minorHAnsi" w:eastAsiaTheme="minorEastAsia" w:hAnsiTheme="minorHAnsi" w:cstheme="minorBidi"/>
      <w:kern w:val="2"/>
      <w:sz w:val="21"/>
      <w:szCs w:val="24"/>
    </w:rPr>
  </w:style>
  <w:style w:type="paragraph" w:styleId="af1">
    <w:name w:val="annotation subject"/>
    <w:basedOn w:val="af"/>
    <w:next w:val="af"/>
    <w:link w:val="af2"/>
    <w:semiHidden/>
    <w:unhideWhenUsed/>
    <w:rsid w:val="00CB72C3"/>
    <w:rPr>
      <w:b/>
      <w:bCs/>
    </w:rPr>
  </w:style>
  <w:style w:type="character" w:customStyle="1" w:styleId="af2">
    <w:name w:val="批注主题 字符"/>
    <w:basedOn w:val="af0"/>
    <w:link w:val="af1"/>
    <w:semiHidden/>
    <w:rsid w:val="00CB72C3"/>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15</Pages>
  <Words>1582</Words>
  <Characters>9024</Characters>
  <Application>Microsoft Office Word</Application>
  <DocSecurity>0</DocSecurity>
  <Lines>75</Lines>
  <Paragraphs>21</Paragraphs>
  <ScaleCrop>false</ScaleCrop>
  <Company>ICOS</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ding_0703@163.com</cp:lastModifiedBy>
  <cp:revision>24</cp:revision>
  <cp:lastPrinted>2022-06-18T01:42:00Z</cp:lastPrinted>
  <dcterms:created xsi:type="dcterms:W3CDTF">2025-09-29T09:03:00Z</dcterms:created>
  <dcterms:modified xsi:type="dcterms:W3CDTF">2025-12-04T06:32:00Z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eyJoZGlkIjoiODViY2JkMjU3NGYzZTEwMzZmMGFkZWViYmNkYWU3NDIiLCJ1c2VySWQiOiI5NTExODk1MDQifQ==</vt:lpwstr>
  </property>
  <property fmtid="{D5CDD505-2E9C-101B-9397-08002B2CF9AE}" pid="4" name="ICV">
    <vt:lpwstr>1EF79566DA0A40AE84CA8B1987D7CF61_13</vt:lpwstr>
  </property>
</Properties>
</file>